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6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74"/>
        <w:gridCol w:w="3418"/>
        <w:gridCol w:w="2974"/>
      </w:tblGrid>
      <w:tr w:rsidR="00F87E81" w:rsidRPr="00F87E81" w:rsidTr="00594C0F">
        <w:trPr>
          <w:jc w:val="center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000000"/>
          </w:tcPr>
          <w:p w:rsidR="00F87E81" w:rsidRPr="00F87E81" w:rsidRDefault="00F87E81" w:rsidP="00F87E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  <w:bookmarkStart w:id="0" w:name="_GoBack"/>
            <w:bookmarkEnd w:id="0"/>
            <w:r w:rsidRPr="00F87E81">
              <w:rPr>
                <w:rFonts w:ascii="Calibri" w:eastAsia="Calibri" w:hAnsi="Calibri" w:cs="Calibri"/>
                <w:sz w:val="28"/>
                <w:szCs w:val="28"/>
                <w:lang w:val="fr-CA"/>
              </w:rPr>
              <w:t xml:space="preserve">Musique  </w:t>
            </w:r>
          </w:p>
          <w:p w:rsidR="00F87E81" w:rsidRPr="00F87E81" w:rsidRDefault="00F87E81" w:rsidP="00F87E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  <w:r w:rsidRPr="00F87E81">
              <w:rPr>
                <w:rFonts w:ascii="Calibri" w:eastAsia="Calibri" w:hAnsi="Calibri" w:cs="Calibri"/>
                <w:sz w:val="28"/>
                <w:szCs w:val="28"/>
                <w:lang w:val="fr-CA"/>
              </w:rPr>
              <w:t>Ensemble 2</w:t>
            </w:r>
            <w:r w:rsidRPr="00F87E81">
              <w:rPr>
                <w:rFonts w:ascii="Calibri" w:eastAsia="Calibri" w:hAnsi="Calibri" w:cs="Calibri"/>
                <w:sz w:val="28"/>
                <w:szCs w:val="28"/>
                <w:vertAlign w:val="superscript"/>
                <w:lang w:val="fr-CA"/>
              </w:rPr>
              <w:t>e</w:t>
            </w:r>
            <w:r w:rsidRPr="00F87E81">
              <w:rPr>
                <w:rFonts w:ascii="Calibri" w:eastAsia="Calibri" w:hAnsi="Calibri" w:cs="Calibri"/>
                <w:sz w:val="28"/>
                <w:szCs w:val="28"/>
                <w:lang w:val="fr-CA"/>
              </w:rPr>
              <w:t xml:space="preserve"> secondaire : cordes </w:t>
            </w:r>
          </w:p>
          <w:p w:rsidR="00F87E81" w:rsidRPr="00F87E81" w:rsidRDefault="00F87E81" w:rsidP="00F87E8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00"/>
                <w:sz w:val="28"/>
                <w:szCs w:val="28"/>
                <w:lang w:val="fr-CA"/>
              </w:rPr>
            </w:pPr>
            <w:r w:rsidRPr="00F87E81">
              <w:rPr>
                <w:rFonts w:ascii="Calibri" w:eastAsia="Calibri" w:hAnsi="Calibri" w:cs="Calibri"/>
                <w:color w:val="FFFFFF"/>
                <w:sz w:val="28"/>
                <w:szCs w:val="28"/>
                <w:lang w:val="fr-CA"/>
              </w:rPr>
              <w:t>Enseignante : Jocelyne Leduc</w:t>
            </w:r>
          </w:p>
        </w:tc>
      </w:tr>
      <w:tr w:rsidR="00F87E81" w:rsidRPr="00F87E81" w:rsidTr="00594C0F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</w:p>
        </w:tc>
      </w:tr>
      <w:tr w:rsidR="00F87E81" w:rsidRPr="00F87E81" w:rsidTr="00594C0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6A6A6"/>
          </w:tcPr>
          <w:p w:rsidR="00F87E81" w:rsidRPr="00F87E81" w:rsidRDefault="00F87E81" w:rsidP="00F87E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CA"/>
              </w:rPr>
            </w:pPr>
            <w:r w:rsidRPr="00F87E81">
              <w:rPr>
                <w:rFonts w:ascii="Calibri" w:eastAsia="Calibri" w:hAnsi="Calibri" w:cs="Calibri"/>
                <w:b/>
                <w:bCs/>
                <w:sz w:val="24"/>
                <w:szCs w:val="24"/>
                <w:lang w:val="fr-CA"/>
              </w:rPr>
              <w:t>Connaissances abordées durant l’année (maîtrise)</w:t>
            </w:r>
          </w:p>
          <w:p w:rsidR="00F87E81" w:rsidRPr="00F87E81" w:rsidRDefault="00F87E81" w:rsidP="00F87E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87E81">
              <w:rPr>
                <w:rFonts w:ascii="Calibri" w:eastAsia="Calibri" w:hAnsi="Calibri" w:cs="Calibri"/>
                <w:sz w:val="20"/>
                <w:szCs w:val="20"/>
                <w:lang w:val="fr-CA"/>
              </w:rPr>
              <w:t>Tout au long de l’année, l’élève élargit son champ de connaissances en musique.</w:t>
            </w:r>
          </w:p>
        </w:tc>
      </w:tr>
      <w:tr w:rsidR="00F87E81" w:rsidRPr="00F87E81" w:rsidTr="00594C0F">
        <w:trPr>
          <w:jc w:val="center"/>
        </w:trPr>
        <w:tc>
          <w:tcPr>
            <w:tcW w:w="1793" w:type="pct"/>
          </w:tcPr>
          <w:p w:rsidR="00F87E81" w:rsidRPr="00F87E81" w:rsidRDefault="00F87E81" w:rsidP="00F87E8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F87E81">
              <w:rPr>
                <w:rFonts w:ascii="Calibri" w:eastAsia="Calibri" w:hAnsi="Calibri" w:cs="Calibri"/>
                <w:lang w:val="fr-CA"/>
              </w:rPr>
              <w:t>Étape 1</w:t>
            </w:r>
          </w:p>
        </w:tc>
        <w:tc>
          <w:tcPr>
            <w:tcW w:w="1715" w:type="pct"/>
          </w:tcPr>
          <w:p w:rsidR="00F87E81" w:rsidRPr="00F87E81" w:rsidRDefault="00F87E81" w:rsidP="00F87E8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F87E81">
              <w:rPr>
                <w:rFonts w:ascii="Calibri" w:eastAsia="Calibri" w:hAnsi="Calibri" w:cs="Calibri"/>
                <w:lang w:val="fr-CA"/>
              </w:rPr>
              <w:t>Étape 2</w:t>
            </w:r>
          </w:p>
        </w:tc>
        <w:tc>
          <w:tcPr>
            <w:tcW w:w="1491" w:type="pct"/>
          </w:tcPr>
          <w:p w:rsidR="00F87E81" w:rsidRPr="00F87E81" w:rsidRDefault="00F87E81" w:rsidP="00F87E8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F87E81">
              <w:rPr>
                <w:rFonts w:ascii="Calibri" w:eastAsia="Calibri" w:hAnsi="Calibri" w:cs="Calibri"/>
                <w:lang w:val="fr-CA"/>
              </w:rPr>
              <w:t>Étape 3</w:t>
            </w:r>
          </w:p>
        </w:tc>
      </w:tr>
      <w:tr w:rsidR="00F87E81" w:rsidRPr="00F87E81" w:rsidTr="00594C0F">
        <w:trPr>
          <w:jc w:val="center"/>
        </w:trPr>
        <w:tc>
          <w:tcPr>
            <w:tcW w:w="1793" w:type="pct"/>
          </w:tcPr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Règles relatives à la musique d’ensemble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Procédés de composition appliqués à la musique d’ensemble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Moyens sonores, techniques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Média, outils, techniques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Répertoire musical et repères culturels pour l’appréciation</w:t>
            </w:r>
          </w:p>
        </w:tc>
        <w:tc>
          <w:tcPr>
            <w:tcW w:w="1715" w:type="pct"/>
          </w:tcPr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Règles relatives à la musique d’ensemble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Procédés de composition appliqués à la musique d’ensemble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Moyens sonores, techniques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Média, outils, techniques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Répertoire musical et repères culturels pour l’appréciation</w:t>
            </w:r>
          </w:p>
        </w:tc>
        <w:tc>
          <w:tcPr>
            <w:tcW w:w="1491" w:type="pct"/>
          </w:tcPr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Règles relatives à la musique d’ensemble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Procédés de composition appliqués à la musique d’ensemble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Moyens sonores, techniques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Média, outils, techniques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Répertoire musical et repères culturels pour l’appréciation</w:t>
            </w:r>
          </w:p>
        </w:tc>
      </w:tr>
    </w:tbl>
    <w:p w:rsidR="00F87E81" w:rsidRPr="00F87E81" w:rsidRDefault="00F87E81" w:rsidP="00F87E81">
      <w:pPr>
        <w:rPr>
          <w:rFonts w:ascii="Calibri" w:eastAsia="Calibri" w:hAnsi="Calibri" w:cs="Calibri"/>
          <w:lang w:val="fr-CA"/>
        </w:rPr>
      </w:pPr>
    </w:p>
    <w:tbl>
      <w:tblPr>
        <w:tblpPr w:leftFromText="141" w:rightFromText="141" w:vertAnchor="text" w:horzAnchor="margin" w:tblpXSpec="center" w:tblpY="87"/>
        <w:tblW w:w="53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67"/>
        <w:gridCol w:w="5793"/>
      </w:tblGrid>
      <w:tr w:rsidR="00F87E81" w:rsidRPr="00F87E81" w:rsidTr="00594C0F">
        <w:tc>
          <w:tcPr>
            <w:tcW w:w="2092" w:type="pct"/>
            <w:tcBorders>
              <w:right w:val="single" w:sz="24" w:space="0" w:color="auto"/>
            </w:tcBorders>
            <w:shd w:val="clear" w:color="auto" w:fill="BFBFBF"/>
          </w:tcPr>
          <w:p w:rsidR="00F87E81" w:rsidRPr="00F87E81" w:rsidRDefault="00F87E81" w:rsidP="00F87E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CA"/>
              </w:rPr>
            </w:pPr>
            <w:r w:rsidRPr="00F87E81">
              <w:rPr>
                <w:rFonts w:ascii="Calibri" w:eastAsia="Calibri" w:hAnsi="Calibri" w:cs="Calibri"/>
                <w:b/>
                <w:bCs/>
                <w:sz w:val="24"/>
                <w:szCs w:val="24"/>
                <w:lang w:val="fr-CA"/>
              </w:rPr>
              <w:t xml:space="preserve">Matériel pédagogique </w:t>
            </w:r>
          </w:p>
          <w:p w:rsidR="00F87E81" w:rsidRPr="00F87E81" w:rsidRDefault="00F87E81" w:rsidP="00F87E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F87E81">
              <w:rPr>
                <w:rFonts w:ascii="Calibri" w:eastAsia="Calibri" w:hAnsi="Calibri" w:cs="Calibri"/>
                <w:b/>
                <w:bCs/>
                <w:sz w:val="24"/>
                <w:szCs w:val="24"/>
                <w:lang w:val="fr-CA"/>
              </w:rPr>
              <w:t>(volumes, notes, cahiers d’exercices, etc.)</w:t>
            </w:r>
          </w:p>
        </w:tc>
        <w:tc>
          <w:tcPr>
            <w:tcW w:w="2908" w:type="pct"/>
            <w:tcBorders>
              <w:left w:val="single" w:sz="24" w:space="0" w:color="auto"/>
            </w:tcBorders>
            <w:shd w:val="clear" w:color="auto" w:fill="BFBFBF"/>
          </w:tcPr>
          <w:p w:rsidR="00F87E81" w:rsidRPr="00F87E81" w:rsidRDefault="00F87E81" w:rsidP="00F87E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F87E81">
              <w:rPr>
                <w:rFonts w:ascii="Calibri" w:eastAsia="Calibri" w:hAnsi="Calibri" w:cs="Calibri"/>
                <w:b/>
                <w:bCs/>
                <w:sz w:val="24"/>
                <w:szCs w:val="24"/>
                <w:lang w:val="fr-CA"/>
              </w:rPr>
              <w:t>Organisation, approches pédagogiques et exigences particulières</w:t>
            </w:r>
          </w:p>
        </w:tc>
      </w:tr>
      <w:tr w:rsidR="00F87E81" w:rsidRPr="00F87E81" w:rsidTr="00594C0F">
        <w:tc>
          <w:tcPr>
            <w:tcW w:w="2092" w:type="pct"/>
            <w:tcBorders>
              <w:right w:val="single" w:sz="24" w:space="0" w:color="auto"/>
            </w:tcBorders>
          </w:tcPr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-  Cahier d’exercices techniques : méthode </w:t>
            </w:r>
            <w:r w:rsidRPr="00F87E81">
              <w:rPr>
                <w:rFonts w:ascii="Calibri" w:eastAsia="Calibri" w:hAnsi="Calibri" w:cs="Calibri"/>
                <w:i/>
                <w:sz w:val="18"/>
                <w:szCs w:val="18"/>
                <w:lang w:val="fr-CA"/>
              </w:rPr>
              <w:t>Strictly Strings</w:t>
            </w: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vol. 2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-  Cahier de gammes : Samuel Applebaum, vol. 2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-  Cahier de répertoire pour travail individuel : Suzuki vol. 2, vol. 3</w:t>
            </w:r>
          </w:p>
          <w:p w:rsidR="00F87E81" w:rsidRPr="00F87E81" w:rsidRDefault="00F87E81" w:rsidP="00F87E81">
            <w:pPr>
              <w:spacing w:after="0" w:line="240" w:lineRule="auto"/>
              <w:ind w:left="142" w:hanging="142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-  Partitions faciles (1</w:t>
            </w:r>
            <w:r w:rsidRPr="00F87E81">
              <w:rPr>
                <w:rFonts w:ascii="Calibri" w:eastAsia="Calibri" w:hAnsi="Calibri" w:cs="Calibri"/>
                <w:sz w:val="18"/>
                <w:szCs w:val="18"/>
                <w:vertAlign w:val="superscript"/>
                <w:lang w:val="fr-CA"/>
              </w:rPr>
              <w:t>re</w:t>
            </w: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3</w:t>
            </w:r>
            <w:r w:rsidRPr="00F87E81">
              <w:rPr>
                <w:rFonts w:ascii="Calibri" w:eastAsia="Calibri" w:hAnsi="Calibri" w:cs="Calibri"/>
                <w:sz w:val="18"/>
                <w:szCs w:val="18"/>
                <w:vertAlign w:val="superscript"/>
                <w:lang w:val="fr-CA"/>
              </w:rPr>
              <w:t>e</w:t>
            </w: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positions) tirées de quatuor à cordes, trios et pièces d’ensemble  avec répertoire  progressif et varié </w:t>
            </w:r>
          </w:p>
          <w:p w:rsidR="00F87E81" w:rsidRPr="00F87E81" w:rsidRDefault="00F87E81" w:rsidP="00F87E81">
            <w:pPr>
              <w:spacing w:after="0" w:line="240" w:lineRule="auto"/>
              <w:ind w:left="142" w:hanging="142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 (différents styles et époques), choisi selon le niveau des élèves</w:t>
            </w:r>
          </w:p>
          <w:p w:rsidR="00F87E81" w:rsidRPr="00F87E81" w:rsidRDefault="00F87E81" w:rsidP="00F87E81">
            <w:pPr>
              <w:spacing w:after="0" w:line="240" w:lineRule="auto"/>
              <w:ind w:left="142" w:hanging="142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- Pièces d’orchestre à cordes I-II</w:t>
            </w:r>
          </w:p>
          <w:p w:rsidR="00F87E81" w:rsidRPr="00F87E81" w:rsidRDefault="00F87E81" w:rsidP="00F87E81">
            <w:pPr>
              <w:spacing w:after="0" w:line="240" w:lineRule="auto"/>
              <w:ind w:left="142" w:hanging="142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-  Métronome-accordeur-cahier de notes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</w:tc>
        <w:tc>
          <w:tcPr>
            <w:tcW w:w="2908" w:type="pct"/>
            <w:tcBorders>
              <w:left w:val="single" w:sz="24" w:space="0" w:color="auto"/>
            </w:tcBorders>
          </w:tcPr>
          <w:p w:rsidR="00F87E81" w:rsidRPr="00F87E81" w:rsidRDefault="00F87E81" w:rsidP="00F87E81">
            <w:pPr>
              <w:spacing w:after="0" w:line="100" w:lineRule="atLeast"/>
              <w:rPr>
                <w:rFonts w:ascii="Calibri" w:eastAsia="Calibri" w:hAnsi="Calibri" w:cs="Calibri"/>
                <w:i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i/>
                <w:sz w:val="18"/>
                <w:szCs w:val="18"/>
                <w:lang w:val="fr-CA"/>
              </w:rPr>
              <w:t>Organisation</w:t>
            </w:r>
          </w:p>
          <w:p w:rsidR="00F87E81" w:rsidRPr="00F87E81" w:rsidRDefault="00F87E81" w:rsidP="00F87E81">
            <w:pPr>
              <w:spacing w:after="0" w:line="100" w:lineRule="atLeast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Périodes divisées en cours individuels et en cours d’ensemble</w:t>
            </w:r>
          </w:p>
          <w:p w:rsidR="00F87E81" w:rsidRPr="00F87E81" w:rsidRDefault="00F87E81" w:rsidP="00F87E81">
            <w:pPr>
              <w:spacing w:after="0" w:line="100" w:lineRule="atLeast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F87E81" w:rsidRPr="00F87E81" w:rsidRDefault="00F87E81" w:rsidP="00F87E81">
            <w:pPr>
              <w:spacing w:after="0" w:line="100" w:lineRule="atLeast"/>
              <w:rPr>
                <w:rFonts w:ascii="Calibri" w:eastAsia="Calibri" w:hAnsi="Calibri" w:cs="Calibri"/>
                <w:i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i/>
                <w:sz w:val="18"/>
                <w:szCs w:val="18"/>
                <w:lang w:val="fr-CA"/>
              </w:rPr>
              <w:t>Approches pédagogiques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6"/>
                <w:lang w:val="fr-CA"/>
              </w:rPr>
              <w:t>Objectifs individuels de progression dans les pièces selon l’élève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F87E81" w:rsidRPr="00F87E81" w:rsidRDefault="00F87E81" w:rsidP="00F87E81">
            <w:pPr>
              <w:spacing w:after="0" w:line="100" w:lineRule="atLeast"/>
              <w:rPr>
                <w:rFonts w:ascii="Calibri" w:eastAsia="Calibri" w:hAnsi="Calibri" w:cs="Calibri"/>
                <w:i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i/>
                <w:sz w:val="18"/>
                <w:szCs w:val="18"/>
                <w:lang w:val="fr-CA"/>
              </w:rPr>
              <w:t>Exigences particulières</w:t>
            </w:r>
          </w:p>
          <w:p w:rsidR="00F87E81" w:rsidRPr="00F87E81" w:rsidRDefault="00F87E81" w:rsidP="00F87E81">
            <w:pPr>
              <w:spacing w:after="0" w:line="240" w:lineRule="auto"/>
              <w:ind w:left="245" w:hanging="142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-  Surveiller sa posture en tout temps</w:t>
            </w:r>
          </w:p>
          <w:p w:rsidR="00F87E81" w:rsidRPr="00F87E81" w:rsidRDefault="00F87E81" w:rsidP="00F87E81">
            <w:pPr>
              <w:spacing w:after="0" w:line="240" w:lineRule="auto"/>
              <w:ind w:left="245" w:hanging="142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-  Développer l’écoute : apprendre à s’accorder, être soucieux de la sonorité, de la justesse, des nuances (individuel- équipe-ensemble)</w:t>
            </w:r>
          </w:p>
          <w:p w:rsidR="00F87E81" w:rsidRPr="00F87E81" w:rsidRDefault="00F87E81" w:rsidP="00F87E81">
            <w:pPr>
              <w:spacing w:after="0" w:line="240" w:lineRule="auto"/>
              <w:ind w:left="245" w:hanging="142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-  Intégrer le rythme : travailler avec le métronome </w:t>
            </w:r>
          </w:p>
          <w:p w:rsidR="00F87E81" w:rsidRPr="00F87E81" w:rsidRDefault="00F87E81" w:rsidP="00F87E81">
            <w:pPr>
              <w:spacing w:after="0" w:line="240" w:lineRule="auto"/>
              <w:ind w:left="245" w:hanging="142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-  Développer  une méthode efficace de pratique : organiser son temps de pratique selon les objectifs fixés à chaque étape par l’enseignante</w:t>
            </w:r>
          </w:p>
          <w:p w:rsidR="00F87E81" w:rsidRPr="00F87E81" w:rsidRDefault="00F87E81" w:rsidP="00F87E81">
            <w:pPr>
              <w:spacing w:after="0" w:line="240" w:lineRule="auto"/>
              <w:ind w:left="245" w:hanging="142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-  Apprendre à résoudre des problèmes : auto-évaluation (grille fournie par l’enseignante)</w:t>
            </w:r>
          </w:p>
          <w:p w:rsidR="00F87E81" w:rsidRPr="00F87E81" w:rsidRDefault="00F87E81" w:rsidP="00F87E81">
            <w:pPr>
              <w:spacing w:after="0" w:line="240" w:lineRule="auto"/>
              <w:ind w:left="245" w:hanging="142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-  Travailler dans le calme, le respect et l’entre aide avec ses pairs</w:t>
            </w:r>
          </w:p>
          <w:p w:rsidR="00F87E81" w:rsidRPr="00F87E81" w:rsidRDefault="00F87E81" w:rsidP="00F87E81">
            <w:pPr>
              <w:spacing w:after="0" w:line="240" w:lineRule="auto"/>
              <w:ind w:left="245" w:hanging="142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-  Communiquer, écrire les travaux d’appréciation dans un bon français 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</w:tc>
      </w:tr>
      <w:tr w:rsidR="00F87E81" w:rsidRPr="00F87E81" w:rsidTr="00594C0F">
        <w:tc>
          <w:tcPr>
            <w:tcW w:w="2092" w:type="pct"/>
            <w:tcBorders>
              <w:right w:val="single" w:sz="24" w:space="0" w:color="auto"/>
            </w:tcBorders>
            <w:shd w:val="clear" w:color="auto" w:fill="BFBFBF"/>
          </w:tcPr>
          <w:p w:rsidR="00F87E81" w:rsidRPr="00F87E81" w:rsidRDefault="00F87E81" w:rsidP="00F87E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F87E81">
              <w:rPr>
                <w:rFonts w:ascii="Calibri" w:eastAsia="Calibri" w:hAnsi="Calibri" w:cs="Calibri"/>
                <w:b/>
                <w:bCs/>
                <w:sz w:val="24"/>
                <w:szCs w:val="24"/>
                <w:lang w:val="fr-CA"/>
              </w:rPr>
              <w:t>Devoirs et leçons</w:t>
            </w:r>
          </w:p>
        </w:tc>
        <w:tc>
          <w:tcPr>
            <w:tcW w:w="2908" w:type="pct"/>
            <w:tcBorders>
              <w:left w:val="single" w:sz="24" w:space="0" w:color="auto"/>
            </w:tcBorders>
            <w:shd w:val="clear" w:color="auto" w:fill="BFBFBF"/>
          </w:tcPr>
          <w:p w:rsidR="00F87E81" w:rsidRPr="00F87E81" w:rsidRDefault="00F87E81" w:rsidP="00F87E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F87E81">
              <w:rPr>
                <w:rFonts w:ascii="Calibri" w:eastAsia="Calibri" w:hAnsi="Calibri" w:cs="Calibri"/>
                <w:b/>
                <w:bCs/>
                <w:sz w:val="24"/>
                <w:szCs w:val="24"/>
                <w:lang w:val="fr-CA"/>
              </w:rPr>
              <w:t>Récupération et enrichissement</w:t>
            </w:r>
          </w:p>
        </w:tc>
      </w:tr>
      <w:tr w:rsidR="00F87E81" w:rsidRPr="00F87E81" w:rsidTr="00594C0F">
        <w:tc>
          <w:tcPr>
            <w:tcW w:w="2092" w:type="pct"/>
            <w:tcBorders>
              <w:right w:val="single" w:sz="24" w:space="0" w:color="auto"/>
            </w:tcBorders>
          </w:tcPr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- Gammes et arpèges adaptés au niveau de l’élève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- Exercices appropriés aux problèmes techniques de l’élève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- Objectifs de progression dans les pièces, fixés à chaque semaine et consignés dans le cahier maison.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</w:tc>
        <w:tc>
          <w:tcPr>
            <w:tcW w:w="2908" w:type="pct"/>
            <w:tcBorders>
              <w:left w:val="single" w:sz="24" w:space="0" w:color="auto"/>
            </w:tcBorders>
          </w:tcPr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i/>
                <w:sz w:val="18"/>
                <w:szCs w:val="18"/>
                <w:lang w:val="fr-CA"/>
              </w:rPr>
              <w:t>Récupération </w:t>
            </w: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: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L’enseignante donne des exercices spécifiques à l’élève pour aider à corriger ses défauts techniques.  Un élève peut être jumelé avec un élève plus avancé : parrainage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i/>
                <w:sz w:val="18"/>
                <w:szCs w:val="18"/>
                <w:lang w:val="fr-CA"/>
              </w:rPr>
              <w:t>Enrichissement</w:t>
            </w: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 :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L’enseignante donne des défis aux élèves plus avancés : répertoire plus exigeant, concours internes et ou externes, groupe de musique de chambre regroupant des élèves de différents niveaux , intégration à l’orchestre à cordes 3</w:t>
            </w:r>
            <w:r w:rsidRPr="00F87E81">
              <w:rPr>
                <w:rFonts w:ascii="Calibri" w:eastAsia="Calibri" w:hAnsi="Calibri" w:cs="Calibri"/>
                <w:sz w:val="18"/>
                <w:szCs w:val="18"/>
                <w:vertAlign w:val="superscript"/>
                <w:lang w:val="fr-CA"/>
              </w:rPr>
              <w:t>e</w:t>
            </w: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>, 4</w:t>
            </w:r>
            <w:r w:rsidRPr="00F87E81">
              <w:rPr>
                <w:rFonts w:ascii="Calibri" w:eastAsia="Calibri" w:hAnsi="Calibri" w:cs="Calibri"/>
                <w:sz w:val="18"/>
                <w:szCs w:val="18"/>
                <w:vertAlign w:val="superscript"/>
                <w:lang w:val="fr-CA"/>
              </w:rPr>
              <w:t>e</w:t>
            </w: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et 5</w:t>
            </w:r>
            <w:r w:rsidRPr="00F87E81">
              <w:rPr>
                <w:rFonts w:ascii="Calibri" w:eastAsia="Calibri" w:hAnsi="Calibri" w:cs="Calibri"/>
                <w:sz w:val="18"/>
                <w:szCs w:val="18"/>
                <w:vertAlign w:val="superscript"/>
                <w:lang w:val="fr-CA"/>
              </w:rPr>
              <w:t>e</w:t>
            </w:r>
            <w:r w:rsidRPr="00F87E81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secondaire.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</w:tc>
      </w:tr>
    </w:tbl>
    <w:p w:rsidR="00F87E81" w:rsidRPr="00F87E81" w:rsidRDefault="00F87E81" w:rsidP="00F87E81">
      <w:pPr>
        <w:rPr>
          <w:rFonts w:ascii="Calibri" w:eastAsia="Calibri" w:hAnsi="Calibri" w:cs="Calibri"/>
          <w:lang w:val="fr-CA"/>
        </w:rPr>
      </w:pPr>
    </w:p>
    <w:tbl>
      <w:tblPr>
        <w:tblpPr w:leftFromText="141" w:rightFromText="141" w:vertAnchor="text" w:horzAnchor="margin" w:tblpXSpec="center" w:tblpY="102"/>
        <w:tblW w:w="53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0"/>
        <w:gridCol w:w="768"/>
        <w:gridCol w:w="1616"/>
        <w:gridCol w:w="923"/>
        <w:gridCol w:w="2076"/>
        <w:gridCol w:w="808"/>
        <w:gridCol w:w="1544"/>
      </w:tblGrid>
      <w:tr w:rsidR="00F87E81" w:rsidRPr="00F87E81" w:rsidTr="00594C0F">
        <w:trPr>
          <w:trHeight w:val="415"/>
        </w:trPr>
        <w:tc>
          <w:tcPr>
            <w:tcW w:w="5000" w:type="pct"/>
            <w:gridSpan w:val="7"/>
            <w:shd w:val="clear" w:color="auto" w:fill="000000"/>
          </w:tcPr>
          <w:p w:rsidR="00F87E81" w:rsidRPr="00F87E81" w:rsidRDefault="00F87E81" w:rsidP="00F87E81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  <w:r w:rsidRPr="00F87E81">
              <w:rPr>
                <w:rFonts w:ascii="Calibri" w:eastAsia="Calibri" w:hAnsi="Calibri" w:cs="Calibri"/>
                <w:sz w:val="28"/>
                <w:szCs w:val="28"/>
                <w:lang w:val="fr-CA"/>
              </w:rPr>
              <w:t>Principales évaluations et résultats inscrits au bulletin</w:t>
            </w:r>
          </w:p>
        </w:tc>
      </w:tr>
      <w:tr w:rsidR="00F87E81" w:rsidRPr="00F87E81" w:rsidTr="00594C0F">
        <w:trPr>
          <w:trHeight w:val="547"/>
        </w:trPr>
        <w:tc>
          <w:tcPr>
            <w:tcW w:w="1489" w:type="pct"/>
            <w:gridSpan w:val="2"/>
          </w:tcPr>
          <w:p w:rsidR="00F87E81" w:rsidRPr="00F87E81" w:rsidRDefault="00F87E81" w:rsidP="00F87E81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</w:pPr>
            <w:r w:rsidRPr="00F87E8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1</w:t>
            </w:r>
            <w:r w:rsidRPr="00F87E81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  <w:lang w:val="fr-CA"/>
              </w:rPr>
              <w:t>re</w:t>
            </w:r>
            <w:r w:rsidRPr="00F87E8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 xml:space="preserve"> étape (20 %)</w:t>
            </w:r>
          </w:p>
          <w:p w:rsidR="00F87E81" w:rsidRPr="00F87E81" w:rsidRDefault="00F87E81" w:rsidP="00F87E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1279" w:type="pct"/>
            <w:gridSpan w:val="2"/>
          </w:tcPr>
          <w:p w:rsidR="00F87E81" w:rsidRPr="00F87E81" w:rsidRDefault="00F87E81" w:rsidP="00F87E81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</w:pPr>
            <w:r w:rsidRPr="00F87E8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2</w:t>
            </w:r>
            <w:r w:rsidRPr="00F87E81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  <w:lang w:val="fr-CA"/>
              </w:rPr>
              <w:t>e</w:t>
            </w:r>
            <w:r w:rsidRPr="00F87E8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 xml:space="preserve"> étape (20 %)</w:t>
            </w:r>
          </w:p>
          <w:p w:rsidR="00F87E81" w:rsidRPr="00F87E81" w:rsidRDefault="00F87E81" w:rsidP="00F87E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2232" w:type="pct"/>
            <w:gridSpan w:val="3"/>
          </w:tcPr>
          <w:p w:rsidR="00F87E81" w:rsidRPr="00F87E81" w:rsidRDefault="00F87E81" w:rsidP="00F87E81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</w:pPr>
            <w:r w:rsidRPr="00F87E8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3</w:t>
            </w:r>
            <w:r w:rsidRPr="00F87E81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  <w:lang w:val="fr-CA"/>
              </w:rPr>
              <w:t>e</w:t>
            </w:r>
            <w:r w:rsidRPr="00F87E8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 xml:space="preserve"> étape (60 %)</w:t>
            </w:r>
          </w:p>
          <w:p w:rsidR="00F87E81" w:rsidRPr="00F87E81" w:rsidRDefault="00F87E81" w:rsidP="00F87E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</w:tc>
      </w:tr>
      <w:tr w:rsidR="00F87E81" w:rsidRPr="00F87E81" w:rsidTr="00594C0F">
        <w:trPr>
          <w:trHeight w:val="586"/>
        </w:trPr>
        <w:tc>
          <w:tcPr>
            <w:tcW w:w="1103" w:type="pct"/>
          </w:tcPr>
          <w:p w:rsidR="00F87E81" w:rsidRPr="00F87E81" w:rsidRDefault="00F87E81" w:rsidP="00F87E81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>Nature des évaluations proposées tout au long de l’étape</w:t>
            </w:r>
          </w:p>
        </w:tc>
        <w:tc>
          <w:tcPr>
            <w:tcW w:w="387" w:type="pct"/>
          </w:tcPr>
          <w:p w:rsidR="00F87E81" w:rsidRPr="00F87E81" w:rsidRDefault="00F87E81" w:rsidP="00F87E81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>Y aura-t-il un résultat inscrit au bulletin?</w:t>
            </w:r>
          </w:p>
        </w:tc>
        <w:tc>
          <w:tcPr>
            <w:tcW w:w="814" w:type="pct"/>
          </w:tcPr>
          <w:p w:rsidR="00F87E81" w:rsidRPr="00F87E81" w:rsidRDefault="00F87E81" w:rsidP="00F87E81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>Nature des évaluations proposées tout au long de l’étape</w:t>
            </w:r>
          </w:p>
        </w:tc>
        <w:tc>
          <w:tcPr>
            <w:tcW w:w="465" w:type="pct"/>
          </w:tcPr>
          <w:p w:rsidR="00F87E81" w:rsidRPr="00F87E81" w:rsidRDefault="00F87E81" w:rsidP="00F87E81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>Y aura-t-il un résultat inscrit au bulletin?</w:t>
            </w:r>
          </w:p>
        </w:tc>
        <w:tc>
          <w:tcPr>
            <w:tcW w:w="1046" w:type="pct"/>
          </w:tcPr>
          <w:p w:rsidR="00F87E81" w:rsidRPr="00F87E81" w:rsidRDefault="00F87E81" w:rsidP="00F87E81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>Nature des évaluations proposées tout au long de l’étape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F87E81" w:rsidRPr="00F87E81" w:rsidRDefault="00F87E81" w:rsidP="00F87E81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  <w:lang w:val="fr-CA"/>
              </w:rPr>
            </w:pPr>
            <w:r w:rsidRPr="00F87E81">
              <w:rPr>
                <w:rFonts w:ascii="Calibri" w:eastAsia="Calibri" w:hAnsi="Calibri" w:cs="Calibri"/>
                <w:b/>
                <w:bCs/>
                <w:sz w:val="14"/>
                <w:szCs w:val="14"/>
                <w:lang w:val="fr-CA"/>
              </w:rPr>
              <w:t xml:space="preserve">Épreuves obligatoires </w:t>
            </w:r>
          </w:p>
          <w:p w:rsidR="00F87E81" w:rsidRPr="00F87E81" w:rsidRDefault="00F87E81" w:rsidP="00F87E81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b/>
                <w:bCs/>
                <w:sz w:val="14"/>
                <w:szCs w:val="14"/>
                <w:lang w:val="fr-CA"/>
              </w:rPr>
              <w:t>MELS / CS</w:t>
            </w:r>
            <w:r w:rsidRPr="00F87E81">
              <w:rPr>
                <w:rFonts w:ascii="Calibri" w:eastAsia="Calibri" w:hAnsi="Calibri" w:cs="Calibri"/>
                <w:b/>
                <w:bCs/>
                <w:sz w:val="14"/>
                <w:szCs w:val="14"/>
                <w:vertAlign w:val="superscript"/>
                <w:lang w:val="fr-CA"/>
              </w:rPr>
              <w:footnoteReference w:id="1"/>
            </w:r>
          </w:p>
        </w:tc>
        <w:tc>
          <w:tcPr>
            <w:tcW w:w="778" w:type="pct"/>
          </w:tcPr>
          <w:p w:rsidR="00F87E81" w:rsidRPr="00F87E81" w:rsidRDefault="00F87E81" w:rsidP="00F87E81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>Résultat inscrit au bulletin</w:t>
            </w:r>
          </w:p>
        </w:tc>
      </w:tr>
      <w:tr w:rsidR="00F87E81" w:rsidRPr="00F87E81" w:rsidTr="00594C0F">
        <w:trPr>
          <w:trHeight w:val="6532"/>
        </w:trPr>
        <w:tc>
          <w:tcPr>
            <w:tcW w:w="1103" w:type="pct"/>
            <w:tcBorders>
              <w:bottom w:val="single" w:sz="4" w:space="0" w:color="auto"/>
            </w:tcBorders>
          </w:tcPr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Appréciation du travail personnel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(organisation des pratiques)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Appréciation de la participation au cours d’ensemble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Examen individuel avec un programme précis  et des objectifs  à atteindre spécifiés par l’enseignante avant l’examen :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(date à être déterminée) 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Gammes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Pièce seule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Pièces d`ensemble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-  Évaluation du travail de création par des exercices demandés.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F87E81" w:rsidRPr="00F87E81" w:rsidRDefault="00F87E81" w:rsidP="00F87E81">
            <w:pPr>
              <w:tabs>
                <w:tab w:val="left" w:pos="2002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CA"/>
              </w:rPr>
            </w:pPr>
          </w:p>
          <w:p w:rsidR="00F87E81" w:rsidRPr="00F87E81" w:rsidRDefault="00F87E81" w:rsidP="00F87E81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CA"/>
              </w:rPr>
            </w:pPr>
            <w:r w:rsidRPr="00F87E81">
              <w:rPr>
                <w:rFonts w:ascii="Calibri" w:eastAsia="Calibri" w:hAnsi="Calibri" w:cs="Calibri"/>
                <w:b/>
                <w:bCs/>
                <w:sz w:val="24"/>
                <w:szCs w:val="24"/>
                <w:lang w:val="fr-CA"/>
              </w:rPr>
              <w:t>Oui</w:t>
            </w:r>
          </w:p>
        </w:tc>
        <w:tc>
          <w:tcPr>
            <w:tcW w:w="814" w:type="pct"/>
          </w:tcPr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Appréciation du travail personnel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(organisation des pratiques)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Appréciation de la participation au cours d’ensemble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Examen individuel avec un programme précis  et des objectifs à atteindre spécifiés par l’enseignante avant l’examen :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(date à être déterminée avec les élèves)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Gammes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Pièce seule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Pièces d`ensemble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-  Recherche sur les pièces au programme : compositeur, interprète célèbre qui a déjà joué la pièce.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F87E81" w:rsidRPr="00F87E81" w:rsidRDefault="00F87E81" w:rsidP="00F87E81">
            <w:pPr>
              <w:tabs>
                <w:tab w:val="left" w:pos="2002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CA"/>
              </w:rPr>
            </w:pPr>
          </w:p>
          <w:p w:rsidR="00F87E81" w:rsidRPr="00F87E81" w:rsidRDefault="00F87E81" w:rsidP="00F87E81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CA"/>
              </w:rPr>
            </w:pPr>
            <w:r w:rsidRPr="00F87E81">
              <w:rPr>
                <w:rFonts w:ascii="Calibri" w:eastAsia="Calibri" w:hAnsi="Calibri" w:cs="Calibri"/>
                <w:b/>
                <w:bCs/>
                <w:sz w:val="24"/>
                <w:szCs w:val="24"/>
                <w:lang w:val="fr-CA"/>
              </w:rPr>
              <w:t>Oui</w:t>
            </w:r>
          </w:p>
        </w:tc>
        <w:tc>
          <w:tcPr>
            <w:tcW w:w="1046" w:type="pct"/>
            <w:tcBorders>
              <w:bottom w:val="single" w:sz="4" w:space="0" w:color="auto"/>
              <w:right w:val="single" w:sz="4" w:space="0" w:color="auto"/>
            </w:tcBorders>
          </w:tcPr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Appréciation du travail personnel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(organisation des pratiques)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Appréciation de la participation au cours d’ensemble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Examen individuel avec un programme précis  et des objectifs 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à atteindre spécifiés par l’enseignante avant l’examen :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(date à être déterminée avec les élèves)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Gammes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Pièce seule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Pièces d`ensemble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-  Évaluation du travail de création par des exercices demandés.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-  Prestation aux concours et concerts de musique.</w:t>
            </w: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sz w:val="16"/>
                <w:szCs w:val="16"/>
                <w:lang w:val="fr-CA"/>
              </w:rPr>
              <w:t>-  Auto-évaluation des performances.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E81" w:rsidRPr="00F87E81" w:rsidRDefault="00F87E81" w:rsidP="00F87E8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CA"/>
              </w:rPr>
            </w:pPr>
          </w:p>
          <w:p w:rsidR="00F87E81" w:rsidRPr="00F87E81" w:rsidRDefault="00F87E81" w:rsidP="00F87E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</w:pPr>
            <w:r w:rsidRPr="00F87E81">
              <w:rPr>
                <w:rFonts w:ascii="Calibri" w:eastAsia="Calibri" w:hAnsi="Calibri" w:cs="Calibri"/>
                <w:b/>
                <w:bCs/>
                <w:sz w:val="24"/>
                <w:szCs w:val="24"/>
                <w:lang w:val="fr-CA"/>
              </w:rPr>
              <w:t>Non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F87E81" w:rsidRPr="00F87E81" w:rsidRDefault="00F87E81" w:rsidP="00F87E81">
            <w:pPr>
              <w:tabs>
                <w:tab w:val="left" w:pos="2002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CA"/>
              </w:rPr>
            </w:pPr>
          </w:p>
          <w:p w:rsidR="00F87E81" w:rsidRPr="00F87E81" w:rsidRDefault="00F87E81" w:rsidP="00F87E81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CA"/>
              </w:rPr>
            </w:pPr>
            <w:r w:rsidRPr="00F87E81">
              <w:rPr>
                <w:rFonts w:ascii="Calibri" w:eastAsia="Calibri" w:hAnsi="Calibri" w:cs="Calibri"/>
                <w:b/>
                <w:bCs/>
                <w:sz w:val="24"/>
                <w:szCs w:val="24"/>
                <w:lang w:val="fr-CA"/>
              </w:rPr>
              <w:t>Oui</w:t>
            </w:r>
          </w:p>
        </w:tc>
      </w:tr>
    </w:tbl>
    <w:p w:rsidR="00AC0B98" w:rsidRDefault="00AC0B98"/>
    <w:sectPr w:rsidR="00AC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81" w:rsidRDefault="00F87E81" w:rsidP="00F87E81">
      <w:pPr>
        <w:spacing w:after="0" w:line="240" w:lineRule="auto"/>
      </w:pPr>
      <w:r>
        <w:separator/>
      </w:r>
    </w:p>
  </w:endnote>
  <w:endnote w:type="continuationSeparator" w:id="0">
    <w:p w:rsidR="00F87E81" w:rsidRDefault="00F87E81" w:rsidP="00F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81" w:rsidRDefault="00F87E81" w:rsidP="00F87E81">
      <w:pPr>
        <w:spacing w:after="0" w:line="240" w:lineRule="auto"/>
      </w:pPr>
      <w:r>
        <w:separator/>
      </w:r>
    </w:p>
  </w:footnote>
  <w:footnote w:type="continuationSeparator" w:id="0">
    <w:p w:rsidR="00F87E81" w:rsidRDefault="00F87E81" w:rsidP="00F87E81">
      <w:pPr>
        <w:spacing w:after="0" w:line="240" w:lineRule="auto"/>
      </w:pPr>
      <w:r>
        <w:continuationSeparator/>
      </w:r>
    </w:p>
  </w:footnote>
  <w:footnote w:id="1">
    <w:p w:rsidR="00F87E81" w:rsidRDefault="00F87E81" w:rsidP="00F87E81">
      <w:pPr>
        <w:pStyle w:val="Notedebasdepage"/>
      </w:pPr>
      <w:r>
        <w:rPr>
          <w:rStyle w:val="Appelnotedebasdep"/>
        </w:rPr>
        <w:footnoteRef/>
      </w:r>
      <w:r>
        <w:t xml:space="preserve"> MELS : ministère de l’Éducation, du Loisir et du Sport</w:t>
      </w:r>
    </w:p>
    <w:p w:rsidR="00F87E81" w:rsidRDefault="00F87E81" w:rsidP="00F87E81">
      <w:pPr>
        <w:pStyle w:val="Notedebasdepage"/>
      </w:pPr>
      <w:r>
        <w:t xml:space="preserve">   CS : commission scolaire</w:t>
      </w:r>
    </w:p>
    <w:p w:rsidR="00F87E81" w:rsidRDefault="00F87E81" w:rsidP="00F87E81">
      <w:pPr>
        <w:pStyle w:val="Notedebasdepage"/>
      </w:pPr>
    </w:p>
    <w:p w:rsidR="00F87E81" w:rsidRDefault="00F87E81" w:rsidP="00F87E81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81"/>
    <w:rsid w:val="0080342D"/>
    <w:rsid w:val="00AC0B98"/>
    <w:rsid w:val="00F8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63725-BFE9-4071-BD7E-FBF357C1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F87E81"/>
    <w:pPr>
      <w:spacing w:after="0" w:line="240" w:lineRule="auto"/>
    </w:pPr>
    <w:rPr>
      <w:rFonts w:ascii="Calibri" w:eastAsia="Calibri" w:hAnsi="Calibri" w:cs="Times New Roman"/>
      <w:sz w:val="20"/>
      <w:szCs w:val="20"/>
      <w:lang w:val="fr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7E81"/>
    <w:rPr>
      <w:rFonts w:ascii="Calibri" w:eastAsia="Calibri" w:hAnsi="Calibri" w:cs="Times New Roman"/>
      <w:sz w:val="20"/>
      <w:szCs w:val="20"/>
      <w:lang w:val="fr-CA"/>
    </w:rPr>
  </w:style>
  <w:style w:type="character" w:styleId="Appelnotedebasdep">
    <w:name w:val="footnote reference"/>
    <w:uiPriority w:val="99"/>
    <w:semiHidden/>
    <w:rsid w:val="00F87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3993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Leduc</dc:creator>
  <cp:lastModifiedBy>René Bernier</cp:lastModifiedBy>
  <cp:revision>2</cp:revision>
  <dcterms:created xsi:type="dcterms:W3CDTF">2019-09-23T21:23:00Z</dcterms:created>
  <dcterms:modified xsi:type="dcterms:W3CDTF">2019-09-23T21:23:00Z</dcterms:modified>
</cp:coreProperties>
</file>