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87"/>
        <w:gridCol w:w="1230"/>
      </w:tblGrid>
      <w:tr w:rsidR="00101D38" w:rsidTr="00101D38">
        <w:tc>
          <w:tcPr>
            <w:tcW w:w="2268" w:type="dxa"/>
          </w:tcPr>
          <w:p w:rsidR="00101D38" w:rsidRDefault="00101D38" w:rsidP="00D1199B">
            <w:pPr>
              <w:jc w:val="center"/>
              <w:rPr>
                <w:rFonts w:ascii="Century Gothic" w:hAnsi="Century Gothic" w:cs="Arial"/>
                <w:bCs/>
                <w:szCs w:val="24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1FF8E1E" wp14:editId="23FC10F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7620</wp:posOffset>
                  </wp:positionV>
                  <wp:extent cx="130302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158" y="21221"/>
                      <wp:lineTo x="21158" y="0"/>
                      <wp:lineTo x="0" y="0"/>
                    </wp:wrapPolygon>
                  </wp:wrapTight>
                  <wp:docPr id="4" name="Image 4" descr="logo_PL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L_rou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59" b="28170"/>
                          <a:stretch/>
                        </pic:blipFill>
                        <pic:spPr bwMode="auto">
                          <a:xfrm>
                            <a:off x="0" y="0"/>
                            <a:ext cx="13030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</w:tcPr>
          <w:p w:rsidR="00101D38" w:rsidRPr="00101D38" w:rsidRDefault="00101D38" w:rsidP="00101D38">
            <w:pPr>
              <w:jc w:val="center"/>
              <w:rPr>
                <w:rStyle w:val="Rfrenceintense"/>
              </w:rPr>
            </w:pPr>
            <w:r w:rsidRPr="00101D38">
              <w:rPr>
                <w:rStyle w:val="Rfrenceintense"/>
              </w:rPr>
              <w:t>Conseil d’établissement</w:t>
            </w:r>
          </w:p>
          <w:p w:rsidR="00101D38" w:rsidRPr="00101D38" w:rsidRDefault="00101D38" w:rsidP="00101D38">
            <w:pPr>
              <w:jc w:val="center"/>
              <w:rPr>
                <w:rStyle w:val="Rfrenceintense"/>
              </w:rPr>
            </w:pPr>
            <w:r w:rsidRPr="00101D38">
              <w:rPr>
                <w:rStyle w:val="Rfrenceintense"/>
              </w:rPr>
              <w:t>École secondaire Pierre-Laporte</w:t>
            </w:r>
          </w:p>
          <w:p w:rsidR="00101D38" w:rsidRPr="00101D38" w:rsidRDefault="00101D38" w:rsidP="00101D38">
            <w:pPr>
              <w:jc w:val="center"/>
              <w:rPr>
                <w:rStyle w:val="Rfrenceintense"/>
              </w:rPr>
            </w:pPr>
            <w:r w:rsidRPr="00101D38">
              <w:rPr>
                <w:rStyle w:val="Rfrenceintense"/>
              </w:rPr>
              <w:t>Le mercredi</w:t>
            </w:r>
            <w:r w:rsidR="00B31108">
              <w:rPr>
                <w:rStyle w:val="Rfrenceintense"/>
              </w:rPr>
              <w:t xml:space="preserve"> </w:t>
            </w:r>
            <w:r w:rsidR="00C8473D">
              <w:rPr>
                <w:rStyle w:val="Rfrenceintense"/>
              </w:rPr>
              <w:t>1</w:t>
            </w:r>
            <w:r w:rsidR="00AF4229">
              <w:rPr>
                <w:rStyle w:val="Rfrenceintense"/>
              </w:rPr>
              <w:t>5</w:t>
            </w:r>
            <w:r w:rsidR="00C8473D">
              <w:rPr>
                <w:rStyle w:val="Rfrenceintense"/>
              </w:rPr>
              <w:t xml:space="preserve"> octobre</w:t>
            </w:r>
            <w:r w:rsidR="00F33EE4">
              <w:rPr>
                <w:rStyle w:val="Rfrenceintense"/>
              </w:rPr>
              <w:t xml:space="preserve"> </w:t>
            </w:r>
            <w:r w:rsidR="00AF4229">
              <w:rPr>
                <w:rStyle w:val="Rfrenceintense"/>
              </w:rPr>
              <w:t>2019</w:t>
            </w:r>
          </w:p>
          <w:p w:rsidR="00101D38" w:rsidRPr="00101D38" w:rsidRDefault="00101D38" w:rsidP="00101D38">
            <w:pPr>
              <w:jc w:val="center"/>
              <w:rPr>
                <w:rStyle w:val="Rfrenceintense"/>
              </w:rPr>
            </w:pPr>
            <w:r w:rsidRPr="00101D38">
              <w:rPr>
                <w:rStyle w:val="Rfrenceintense"/>
              </w:rPr>
              <w:t>19 h à la bibliothèque Patricia-Long-</w:t>
            </w:r>
            <w:proofErr w:type="spellStart"/>
            <w:r w:rsidRPr="00101D38">
              <w:rPr>
                <w:rStyle w:val="Rfrenceintense"/>
              </w:rPr>
              <w:t>Géroult</w:t>
            </w:r>
            <w:proofErr w:type="spellEnd"/>
          </w:p>
          <w:p w:rsidR="00101D38" w:rsidRPr="00101D38" w:rsidRDefault="00101D38" w:rsidP="00D1199B">
            <w:pPr>
              <w:jc w:val="center"/>
              <w:rPr>
                <w:rStyle w:val="Rfrenceintense"/>
              </w:rPr>
            </w:pPr>
          </w:p>
        </w:tc>
        <w:tc>
          <w:tcPr>
            <w:tcW w:w="1230" w:type="dxa"/>
          </w:tcPr>
          <w:p w:rsidR="00101D38" w:rsidRPr="009E4105" w:rsidRDefault="00101D38" w:rsidP="00101D38">
            <w:pPr>
              <w:tabs>
                <w:tab w:val="left" w:pos="4395"/>
              </w:tabs>
              <w:jc w:val="right"/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FF0000"/>
                <w:sz w:val="22"/>
                <w:szCs w:val="22"/>
              </w:rPr>
              <w:t>Original</w:t>
            </w:r>
          </w:p>
          <w:p w:rsidR="00101D38" w:rsidRDefault="00101D38" w:rsidP="00D1199B">
            <w:pPr>
              <w:jc w:val="center"/>
              <w:rPr>
                <w:rFonts w:ascii="Century Gothic" w:hAnsi="Century Gothic" w:cs="Arial"/>
                <w:bCs/>
                <w:szCs w:val="24"/>
              </w:rPr>
            </w:pPr>
          </w:p>
        </w:tc>
      </w:tr>
    </w:tbl>
    <w:p w:rsidR="00D1199B" w:rsidRPr="00D1199B" w:rsidRDefault="00E102B1" w:rsidP="00D1199B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pict>
          <v:rect id="_x0000_i1026" style="width:0;height:1.5pt" o:hralign="center" o:hrstd="t" o:hr="t" fillcolor="#aca899" stroked="f"/>
        </w:pict>
      </w:r>
    </w:p>
    <w:p w:rsidR="00D1199B" w:rsidRPr="001A45EA" w:rsidRDefault="00D1199B" w:rsidP="00D1199B">
      <w:pPr>
        <w:jc w:val="center"/>
        <w:rPr>
          <w:rFonts w:ascii="Century Gothic" w:hAnsi="Century Gothic" w:cs="Arial"/>
          <w:i/>
          <w:sz w:val="20"/>
        </w:rPr>
      </w:pPr>
      <w:r w:rsidRPr="001A45EA">
        <w:rPr>
          <w:rFonts w:ascii="Century Gothic" w:hAnsi="Century Gothic" w:cs="Arial"/>
          <w:i/>
          <w:sz w:val="20"/>
        </w:rPr>
        <w:t>Veuillez aviser Mme Boudrias</w:t>
      </w:r>
      <w:r w:rsidR="001A45EA" w:rsidRPr="001A45EA">
        <w:rPr>
          <w:rFonts w:ascii="Century Gothic" w:hAnsi="Century Gothic" w:cs="Arial"/>
          <w:i/>
          <w:sz w:val="20"/>
        </w:rPr>
        <w:t xml:space="preserve"> </w:t>
      </w:r>
      <w:hyperlink r:id="rId9" w:history="1">
        <w:r w:rsidR="001A45EA" w:rsidRPr="001A45EA">
          <w:rPr>
            <w:rStyle w:val="Lienhypertexte"/>
            <w:rFonts w:ascii="Century Gothic" w:hAnsi="Century Gothic" w:cs="Arial"/>
            <w:i/>
            <w:sz w:val="20"/>
          </w:rPr>
          <w:t>louise.boudrias@csmb.qc.ca</w:t>
        </w:r>
      </w:hyperlink>
      <w:r w:rsidR="001A45EA" w:rsidRPr="001A45EA">
        <w:rPr>
          <w:rFonts w:ascii="Century Gothic" w:hAnsi="Century Gothic" w:cs="Arial"/>
          <w:i/>
          <w:sz w:val="20"/>
        </w:rPr>
        <w:t xml:space="preserve"> </w:t>
      </w:r>
      <w:r w:rsidRPr="001A45EA">
        <w:rPr>
          <w:rFonts w:ascii="Century Gothic" w:hAnsi="Century Gothic" w:cs="Arial"/>
          <w:i/>
          <w:sz w:val="20"/>
        </w:rPr>
        <w:t>en cas d’absence</w:t>
      </w:r>
    </w:p>
    <w:p w:rsidR="00D1199B" w:rsidRDefault="00D1199B" w:rsidP="00D1199B">
      <w:pPr>
        <w:pStyle w:val="Titre4"/>
        <w:jc w:val="center"/>
        <w:rPr>
          <w:rFonts w:ascii="Century Gothic" w:hAnsi="Century Gothic"/>
        </w:rPr>
      </w:pPr>
      <w:r w:rsidRPr="00D1199B">
        <w:rPr>
          <w:rFonts w:ascii="Century Gothic" w:hAnsi="Century Gothic"/>
        </w:rPr>
        <w:t>(Ouverture de la réunion –</w:t>
      </w:r>
      <w:r>
        <w:rPr>
          <w:rFonts w:ascii="Century Gothic" w:hAnsi="Century Gothic"/>
        </w:rPr>
        <w:t xml:space="preserve"> </w:t>
      </w:r>
      <w:r w:rsidRPr="00D1199B">
        <w:rPr>
          <w:rFonts w:ascii="Century Gothic" w:hAnsi="Century Gothic"/>
        </w:rPr>
        <w:t>Vérification du quorum)</w:t>
      </w:r>
    </w:p>
    <w:p w:rsidR="00101D38" w:rsidRDefault="00101D38" w:rsidP="001C2F5E">
      <w:pPr>
        <w:pStyle w:val="Titre4"/>
        <w:rPr>
          <w:rFonts w:ascii="Century Gothic" w:hAnsi="Century Gothic"/>
          <w:sz w:val="22"/>
          <w:szCs w:val="22"/>
          <w:u w:val="single"/>
        </w:rPr>
      </w:pPr>
    </w:p>
    <w:p w:rsidR="00D1199B" w:rsidRDefault="00D1199B" w:rsidP="001C2F5E">
      <w:pPr>
        <w:pStyle w:val="Titre4"/>
        <w:rPr>
          <w:rFonts w:ascii="Century Gothic" w:hAnsi="Century Gothic"/>
          <w:sz w:val="22"/>
          <w:szCs w:val="22"/>
          <w:u w:val="single"/>
        </w:rPr>
      </w:pPr>
      <w:r w:rsidRPr="00D1199B">
        <w:rPr>
          <w:rFonts w:ascii="Century Gothic" w:hAnsi="Century Gothic"/>
          <w:sz w:val="22"/>
          <w:szCs w:val="22"/>
          <w:u w:val="single"/>
        </w:rPr>
        <w:t>ORDRE DU JOUR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8284"/>
      </w:tblGrid>
      <w:tr w:rsidR="005723DB" w:rsidRPr="005723DB" w:rsidTr="00101D38">
        <w:tc>
          <w:tcPr>
            <w:tcW w:w="905" w:type="dxa"/>
          </w:tcPr>
          <w:p w:rsidR="005723DB" w:rsidRPr="00101D38" w:rsidRDefault="005723DB" w:rsidP="00101D38">
            <w:pPr>
              <w:pStyle w:val="Timing"/>
            </w:pPr>
            <w:r w:rsidRPr="00101D38">
              <w:t>2 min.</w:t>
            </w:r>
          </w:p>
        </w:tc>
        <w:tc>
          <w:tcPr>
            <w:tcW w:w="8284" w:type="dxa"/>
          </w:tcPr>
          <w:p w:rsidR="00272482" w:rsidRPr="00D67440" w:rsidRDefault="005723DB" w:rsidP="00D67440">
            <w:pPr>
              <w:pStyle w:val="ODJ1"/>
            </w:pPr>
            <w:r w:rsidRPr="005723DB">
              <w:t xml:space="preserve">Mot de </w:t>
            </w:r>
            <w:proofErr w:type="spellStart"/>
            <w:r w:rsidRPr="005723DB">
              <w:t>bienvenu</w:t>
            </w:r>
            <w:r w:rsidR="00D67440">
              <w:t>e</w:t>
            </w:r>
            <w:proofErr w:type="spellEnd"/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101D38" w:rsidP="00101D38">
            <w:pPr>
              <w:pStyle w:val="Timing"/>
            </w:pPr>
            <w:r w:rsidRPr="00101D38">
              <w:t>5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5723DB" w:rsidRPr="00E72141" w:rsidRDefault="005723DB" w:rsidP="005723DB">
            <w:pPr>
              <w:pStyle w:val="ODJ1"/>
              <w:rPr>
                <w:lang w:val="fr-CA"/>
              </w:rPr>
            </w:pPr>
            <w:r w:rsidRPr="00E72141">
              <w:rPr>
                <w:lang w:val="fr-CA"/>
              </w:rPr>
              <w:t>Adoption de l’ordre du jour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101D38" w:rsidP="00101D38">
            <w:pPr>
              <w:pStyle w:val="Timing"/>
            </w:pPr>
            <w:r w:rsidRPr="00101D38">
              <w:t>10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5723DB" w:rsidRPr="004A3344" w:rsidRDefault="005723DB" w:rsidP="004A3344">
            <w:pPr>
              <w:pStyle w:val="ODJ1"/>
              <w:rPr>
                <w:lang w:val="fr-CA"/>
              </w:rPr>
            </w:pPr>
            <w:r w:rsidRPr="004A3344">
              <w:rPr>
                <w:lang w:val="fr-CA"/>
              </w:rPr>
              <w:t>Période de questions du public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101D38" w:rsidP="00101D38">
            <w:pPr>
              <w:pStyle w:val="Timing"/>
            </w:pPr>
            <w:r w:rsidRPr="00101D38">
              <w:t>5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5723DB" w:rsidRDefault="005723DB" w:rsidP="00291A81">
            <w:pPr>
              <w:pStyle w:val="ODJ1"/>
              <w:rPr>
                <w:lang w:val="fr-CA"/>
              </w:rPr>
            </w:pPr>
            <w:r w:rsidRPr="002942CC">
              <w:rPr>
                <w:lang w:val="fr-CA"/>
              </w:rPr>
              <w:t xml:space="preserve">Lecture et adoption du procès-verbal de la </w:t>
            </w:r>
            <w:r w:rsidR="00E72141">
              <w:rPr>
                <w:lang w:val="fr-CA"/>
              </w:rPr>
              <w:t>séance</w:t>
            </w:r>
            <w:r w:rsidR="00F33EE4">
              <w:rPr>
                <w:lang w:val="fr-CA"/>
              </w:rPr>
              <w:t xml:space="preserve"> du </w:t>
            </w:r>
            <w:r w:rsidR="00AF4229">
              <w:rPr>
                <w:lang w:val="fr-CA"/>
              </w:rPr>
              <w:t>24</w:t>
            </w:r>
            <w:r w:rsidR="00291A81">
              <w:rPr>
                <w:lang w:val="fr-CA"/>
              </w:rPr>
              <w:t xml:space="preserve"> septembre</w:t>
            </w:r>
            <w:r w:rsidRPr="002942CC">
              <w:rPr>
                <w:lang w:val="fr-CA"/>
              </w:rPr>
              <w:t xml:space="preserve"> 201</w:t>
            </w:r>
            <w:r w:rsidR="00AF4229">
              <w:rPr>
                <w:lang w:val="fr-CA"/>
              </w:rPr>
              <w:t>9</w:t>
            </w:r>
          </w:p>
          <w:p w:rsidR="002154B6" w:rsidRPr="002942CC" w:rsidRDefault="002154B6" w:rsidP="00AF4229">
            <w:pPr>
              <w:pStyle w:val="ODJ1"/>
              <w:numPr>
                <w:ilvl w:val="0"/>
                <w:numId w:val="0"/>
              </w:numPr>
              <w:ind w:left="437"/>
              <w:rPr>
                <w:lang w:val="fr-CA"/>
              </w:rPr>
            </w:pP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101D38" w:rsidP="00101D38">
            <w:pPr>
              <w:pStyle w:val="Timing"/>
            </w:pPr>
            <w:r w:rsidRPr="00101D38">
              <w:t>5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4B3F74" w:rsidRPr="004B3F74" w:rsidRDefault="005723DB" w:rsidP="00291A81">
            <w:pPr>
              <w:pStyle w:val="ODJ1"/>
              <w:rPr>
                <w:lang w:val="fr-CA"/>
              </w:rPr>
            </w:pPr>
            <w:r w:rsidRPr="004B3F74">
              <w:rPr>
                <w:lang w:val="fr-CA"/>
              </w:rPr>
              <w:t>Correspondance</w:t>
            </w:r>
            <w:r w:rsidR="00D67440">
              <w:rPr>
                <w:lang w:val="fr-CA"/>
              </w:rPr>
              <w:t xml:space="preserve"> 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4B3F74" w:rsidRDefault="00AF4229" w:rsidP="00101D38">
            <w:pPr>
              <w:pStyle w:val="Timing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101D38" w:rsidRPr="004B3F74">
              <w:rPr>
                <w:lang w:val="fr-CA"/>
              </w:rPr>
              <w:t>0</w:t>
            </w:r>
            <w:r w:rsidR="005723DB" w:rsidRPr="004B3F74">
              <w:rPr>
                <w:lang w:val="fr-CA"/>
              </w:rPr>
              <w:t xml:space="preserve"> min.</w:t>
            </w:r>
          </w:p>
        </w:tc>
        <w:tc>
          <w:tcPr>
            <w:tcW w:w="8284" w:type="dxa"/>
          </w:tcPr>
          <w:p w:rsidR="005723DB" w:rsidRPr="004B3F74" w:rsidRDefault="005723DB" w:rsidP="005723DB">
            <w:pPr>
              <w:pStyle w:val="ODJ1"/>
              <w:rPr>
                <w:lang w:val="fr-CA"/>
              </w:rPr>
            </w:pPr>
            <w:r w:rsidRPr="004B3F74">
              <w:rPr>
                <w:lang w:val="fr-CA"/>
              </w:rPr>
              <w:t>Points de suivi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4B3F74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AF4229" w:rsidRDefault="002154B6" w:rsidP="00AF4229">
            <w:pPr>
              <w:pStyle w:val="ODJ2"/>
            </w:pPr>
            <w:r>
              <w:t>Règles de régie interne</w:t>
            </w:r>
          </w:p>
          <w:p w:rsidR="00AF4229" w:rsidRPr="00AF4229" w:rsidRDefault="00AF4229" w:rsidP="00AF4229">
            <w:pPr>
              <w:pStyle w:val="ODJ2"/>
            </w:pPr>
            <w:r>
              <w:t>B</w:t>
            </w:r>
            <w:r w:rsidRPr="00AF4229">
              <w:t>udget de fonctionnement</w:t>
            </w:r>
            <w:r>
              <w:t xml:space="preserve"> – décision du CÉ</w:t>
            </w:r>
            <w:r w:rsidRPr="00AF4229">
              <w:t>;</w:t>
            </w:r>
          </w:p>
          <w:p w:rsidR="00E025E2" w:rsidRDefault="00E025E2" w:rsidP="00AF4229">
            <w:pPr>
              <w:pStyle w:val="ODJ2"/>
            </w:pPr>
            <w:r>
              <w:t xml:space="preserve">Suivi </w:t>
            </w:r>
            <w:r w:rsidR="00AF4229">
              <w:t>des p</w:t>
            </w:r>
            <w:r>
              <w:t>riorités</w:t>
            </w:r>
            <w:r w:rsidR="00AF4229">
              <w:t xml:space="preserve"> 2019-2020</w:t>
            </w:r>
          </w:p>
          <w:p w:rsidR="00AF4229" w:rsidRPr="005723DB" w:rsidRDefault="00AF4229" w:rsidP="00AF4229">
            <w:pPr>
              <w:pStyle w:val="ODJ2"/>
            </w:pPr>
            <w:r>
              <w:t>Sujets abordés au cours de l’année</w:t>
            </w:r>
          </w:p>
        </w:tc>
      </w:tr>
      <w:tr w:rsidR="006E7CC1" w:rsidRPr="005723DB" w:rsidTr="00101D38">
        <w:tc>
          <w:tcPr>
            <w:tcW w:w="905" w:type="dxa"/>
          </w:tcPr>
          <w:p w:rsidR="006E7CC1" w:rsidRPr="00E72141" w:rsidRDefault="006E7CC1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B31108" w:rsidRDefault="00B31108" w:rsidP="00B31108">
            <w:pPr>
              <w:pStyle w:val="ODJ2"/>
            </w:pPr>
            <w:r w:rsidRPr="005723DB">
              <w:t>Projet éducatif</w:t>
            </w:r>
            <w:r w:rsidR="00470333">
              <w:t xml:space="preserve"> </w:t>
            </w:r>
            <w:r w:rsidR="00AF4229">
              <w:t>–</w:t>
            </w:r>
            <w:r w:rsidR="00470333">
              <w:t xml:space="preserve"> </w:t>
            </w:r>
            <w:r w:rsidR="00AF4229">
              <w:t>processus pour déterminer les moyens</w:t>
            </w:r>
          </w:p>
          <w:p w:rsidR="004B3F74" w:rsidRPr="005723DB" w:rsidRDefault="00AF4229" w:rsidP="002154B6">
            <w:pPr>
              <w:pStyle w:val="ODJ2"/>
            </w:pPr>
            <w:r>
              <w:t>Transport en commun : janvier 2020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AF4229" w:rsidP="00AF4229">
            <w:pPr>
              <w:pStyle w:val="Timing"/>
            </w:pPr>
            <w:r>
              <w:t>15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5723DB" w:rsidRPr="00E72141" w:rsidRDefault="005723DB" w:rsidP="005723DB">
            <w:pPr>
              <w:pStyle w:val="ODJ1"/>
              <w:rPr>
                <w:lang w:val="fr-CA"/>
              </w:rPr>
            </w:pPr>
            <w:r w:rsidRPr="00E72141">
              <w:rPr>
                <w:lang w:val="fr-CA"/>
              </w:rPr>
              <w:t>Suivis et informations sur les programmes et activités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E72141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Programme régulier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Programme LLS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</w:rPr>
            </w:pPr>
          </w:p>
        </w:tc>
        <w:tc>
          <w:tcPr>
            <w:tcW w:w="8284" w:type="dxa"/>
          </w:tcPr>
          <w:p w:rsidR="005723DB" w:rsidRDefault="005723DB" w:rsidP="002942CC">
            <w:pPr>
              <w:pStyle w:val="ODJ2"/>
            </w:pPr>
            <w:r w:rsidRPr="005723DB">
              <w:t>Programme de musique</w:t>
            </w:r>
          </w:p>
          <w:p w:rsidR="009E1C35" w:rsidRPr="005723DB" w:rsidRDefault="00804636" w:rsidP="009E1C35">
            <w:pPr>
              <w:pStyle w:val="ODJ2"/>
            </w:pPr>
            <w:r>
              <w:t>Profils</w:t>
            </w:r>
            <w:r w:rsidR="009E1C35">
              <w:t xml:space="preserve"> Sport</w:t>
            </w:r>
            <w:r w:rsidR="00AF4229">
              <w:t>, Sciences et CPP pour 2019-2020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9E1C35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Activités scolaires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Demandes de sortie</w:t>
            </w:r>
          </w:p>
        </w:tc>
      </w:tr>
      <w:tr w:rsidR="005723DB" w:rsidRPr="00101D38" w:rsidTr="00101D38">
        <w:tc>
          <w:tcPr>
            <w:tcW w:w="905" w:type="dxa"/>
          </w:tcPr>
          <w:p w:rsidR="005723DB" w:rsidRPr="00101D38" w:rsidRDefault="00101D38" w:rsidP="00101D38">
            <w:pPr>
              <w:pStyle w:val="Timing"/>
            </w:pPr>
            <w:r w:rsidRPr="00101D38">
              <w:t>30</w:t>
            </w:r>
            <w:r w:rsidR="005723DB" w:rsidRPr="00101D38">
              <w:t xml:space="preserve"> min.</w:t>
            </w:r>
          </w:p>
        </w:tc>
        <w:tc>
          <w:tcPr>
            <w:tcW w:w="8284" w:type="dxa"/>
          </w:tcPr>
          <w:p w:rsidR="005723DB" w:rsidRPr="005723DB" w:rsidRDefault="005723DB" w:rsidP="005723DB">
            <w:pPr>
              <w:pStyle w:val="ODJ1"/>
            </w:pPr>
            <w:r w:rsidRPr="005723DB">
              <w:t>Interventions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101D38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</w:rPr>
            </w:pPr>
          </w:p>
        </w:tc>
        <w:tc>
          <w:tcPr>
            <w:tcW w:w="8284" w:type="dxa"/>
          </w:tcPr>
          <w:p w:rsidR="00AF4229" w:rsidRDefault="005723DB" w:rsidP="00AF4229">
            <w:pPr>
              <w:pStyle w:val="ODJ2"/>
            </w:pPr>
            <w:r w:rsidRPr="005723DB">
              <w:t>Direction</w:t>
            </w:r>
            <w:r w:rsidR="00AF4229">
              <w:t> :</w:t>
            </w:r>
            <w:r w:rsidR="002154B6">
              <w:br/>
            </w:r>
            <w:r w:rsidR="00A40F63">
              <w:t xml:space="preserve">- </w:t>
            </w:r>
            <w:r w:rsidR="002154B6">
              <w:t>État de la situation de la clientèle au 30 septembre</w:t>
            </w:r>
          </w:p>
          <w:p w:rsidR="00AF4229" w:rsidRDefault="00A40F63" w:rsidP="00AF4229">
            <w:pPr>
              <w:pStyle w:val="ODJ2"/>
              <w:numPr>
                <w:ilvl w:val="0"/>
                <w:numId w:val="0"/>
              </w:numPr>
              <w:ind w:left="882"/>
            </w:pPr>
            <w:r>
              <w:t xml:space="preserve">- </w:t>
            </w:r>
            <w:r w:rsidR="00AF4229">
              <w:t>Élections scolaires</w:t>
            </w:r>
          </w:p>
          <w:p w:rsidR="00A40F63" w:rsidRDefault="00A40F63" w:rsidP="00AF4229">
            <w:pPr>
              <w:pStyle w:val="ODJ2"/>
              <w:numPr>
                <w:ilvl w:val="0"/>
                <w:numId w:val="0"/>
              </w:numPr>
              <w:ind w:left="882"/>
            </w:pPr>
            <w:r>
              <w:t xml:space="preserve">- </w:t>
            </w:r>
            <w:r w:rsidR="00AF4229">
              <w:t>Tests d’admission</w:t>
            </w:r>
          </w:p>
          <w:p w:rsidR="00A40F63" w:rsidRDefault="00A40F63" w:rsidP="00AF4229">
            <w:pPr>
              <w:pStyle w:val="ODJ2"/>
              <w:numPr>
                <w:ilvl w:val="0"/>
                <w:numId w:val="0"/>
              </w:numPr>
              <w:ind w:left="882"/>
            </w:pPr>
            <w:r>
              <w:t>- Prévention de la violence et de l’intimidation</w:t>
            </w:r>
          </w:p>
          <w:p w:rsidR="00AF4229" w:rsidRDefault="00A40F63" w:rsidP="00AF4229">
            <w:pPr>
              <w:pStyle w:val="ODJ2"/>
              <w:numPr>
                <w:ilvl w:val="0"/>
                <w:numId w:val="0"/>
              </w:numPr>
              <w:ind w:left="882"/>
            </w:pPr>
            <w:r>
              <w:t xml:space="preserve">- </w:t>
            </w:r>
            <w:proofErr w:type="spellStart"/>
            <w:r>
              <w:t>Vapotage</w:t>
            </w:r>
            <w:proofErr w:type="spellEnd"/>
            <w:r>
              <w:t> : campagne de sensibilisation</w:t>
            </w:r>
            <w:r w:rsidR="00AF4229">
              <w:t xml:space="preserve"> </w:t>
            </w:r>
          </w:p>
          <w:p w:rsidR="005723DB" w:rsidRPr="005723DB" w:rsidRDefault="00E102B1" w:rsidP="00E102B1">
            <w:pPr>
              <w:pStyle w:val="ODJ2"/>
              <w:numPr>
                <w:ilvl w:val="0"/>
                <w:numId w:val="0"/>
              </w:numPr>
              <w:ind w:left="882"/>
            </w:pPr>
            <w:r>
              <w:t xml:space="preserve">- </w:t>
            </w:r>
            <w:bookmarkStart w:id="0" w:name="_GoBack"/>
            <w:bookmarkEnd w:id="0"/>
            <w:r w:rsidR="00AF4229">
              <w:t>Groupes en dépassement d’élèves</w:t>
            </w:r>
            <w:r w:rsidR="002154B6">
              <w:t xml:space="preserve"> 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Parents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Personnel de l’école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Élèves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Comité régional de parents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ODJ1"/>
              <w:numPr>
                <w:ilvl w:val="0"/>
                <w:numId w:val="0"/>
              </w:numPr>
              <w:ind w:right="-108"/>
              <w:rPr>
                <w:smallCaps w:val="0"/>
                <w:sz w:val="20"/>
                <w:szCs w:val="20"/>
                <w:lang w:val="fr-CA"/>
              </w:rPr>
            </w:pPr>
          </w:p>
        </w:tc>
        <w:tc>
          <w:tcPr>
            <w:tcW w:w="8284" w:type="dxa"/>
          </w:tcPr>
          <w:p w:rsidR="005723DB" w:rsidRPr="005723DB" w:rsidRDefault="005723DB" w:rsidP="002942CC">
            <w:pPr>
              <w:pStyle w:val="ODJ2"/>
            </w:pPr>
            <w:r w:rsidRPr="005723DB">
              <w:t>OPP</w:t>
            </w:r>
          </w:p>
        </w:tc>
      </w:tr>
      <w:tr w:rsidR="005723DB" w:rsidRPr="005723DB" w:rsidTr="00101D38">
        <w:tc>
          <w:tcPr>
            <w:tcW w:w="905" w:type="dxa"/>
          </w:tcPr>
          <w:p w:rsidR="005723DB" w:rsidRPr="002154B6" w:rsidRDefault="005723DB" w:rsidP="00101D38">
            <w:pPr>
              <w:pStyle w:val="Timing"/>
              <w:rPr>
                <w:lang w:val="fr-CA"/>
              </w:rPr>
            </w:pPr>
            <w:r w:rsidRPr="002154B6">
              <w:rPr>
                <w:lang w:val="fr-CA"/>
              </w:rPr>
              <w:t>2 min.</w:t>
            </w:r>
          </w:p>
        </w:tc>
        <w:tc>
          <w:tcPr>
            <w:tcW w:w="8284" w:type="dxa"/>
          </w:tcPr>
          <w:p w:rsidR="00804636" w:rsidRPr="00804636" w:rsidRDefault="00101D38" w:rsidP="00AF4229">
            <w:pPr>
              <w:pStyle w:val="ODJ1"/>
              <w:rPr>
                <w:lang w:val="fr-CA"/>
              </w:rPr>
            </w:pPr>
            <w:r w:rsidRPr="00804636">
              <w:rPr>
                <w:lang w:val="fr-CA"/>
              </w:rPr>
              <w:t>Affaires</w:t>
            </w:r>
            <w:r w:rsidR="005723DB" w:rsidRPr="00804636">
              <w:rPr>
                <w:lang w:val="fr-CA"/>
              </w:rPr>
              <w:t xml:space="preserve"> diverses</w:t>
            </w:r>
            <w:r w:rsidR="00804636" w:rsidRPr="00804636">
              <w:rPr>
                <w:lang w:val="fr-CA"/>
              </w:rPr>
              <w:br/>
            </w:r>
          </w:p>
        </w:tc>
      </w:tr>
      <w:tr w:rsidR="00101D38" w:rsidRPr="005723DB" w:rsidTr="00101D38">
        <w:tc>
          <w:tcPr>
            <w:tcW w:w="905" w:type="dxa"/>
          </w:tcPr>
          <w:p w:rsidR="00101D38" w:rsidRPr="00804636" w:rsidRDefault="00101D38" w:rsidP="00101D38">
            <w:pPr>
              <w:pStyle w:val="Timing"/>
              <w:rPr>
                <w:lang w:val="fr-CA"/>
              </w:rPr>
            </w:pPr>
            <w:r w:rsidRPr="00804636">
              <w:rPr>
                <w:lang w:val="fr-CA"/>
              </w:rPr>
              <w:t>1 min.</w:t>
            </w:r>
          </w:p>
        </w:tc>
        <w:tc>
          <w:tcPr>
            <w:tcW w:w="8284" w:type="dxa"/>
          </w:tcPr>
          <w:p w:rsidR="00101D38" w:rsidRPr="00804636" w:rsidRDefault="00101D38" w:rsidP="00101D38">
            <w:pPr>
              <w:pStyle w:val="ODJ1"/>
              <w:rPr>
                <w:lang w:val="fr-CA"/>
              </w:rPr>
            </w:pPr>
            <w:r w:rsidRPr="00804636">
              <w:rPr>
                <w:lang w:val="fr-CA"/>
              </w:rPr>
              <w:t>Levée de la séance</w:t>
            </w:r>
          </w:p>
        </w:tc>
      </w:tr>
    </w:tbl>
    <w:p w:rsidR="00E24858" w:rsidRDefault="00E24858" w:rsidP="00E24858"/>
    <w:p w:rsidR="00D1199B" w:rsidRPr="009E4105" w:rsidRDefault="00AF4229" w:rsidP="00E24858">
      <w:pPr>
        <w:rPr>
          <w:i/>
        </w:rPr>
      </w:pPr>
      <w:r>
        <w:t xml:space="preserve">Nassima </w:t>
      </w:r>
      <w:proofErr w:type="spellStart"/>
      <w:r>
        <w:t>Benguellil</w:t>
      </w:r>
      <w:proofErr w:type="spellEnd"/>
      <w:r w:rsidR="00E24858">
        <w:t xml:space="preserve">, </w:t>
      </w:r>
      <w:r w:rsidR="00581878">
        <w:t>Président</w:t>
      </w:r>
      <w:r>
        <w:t>e du CÉ 2019-2020</w:t>
      </w:r>
    </w:p>
    <w:sectPr w:rsidR="00D1199B" w:rsidRPr="009E4105" w:rsidSect="00E24858">
      <w:footerReference w:type="default" r:id="rId10"/>
      <w:pgSz w:w="12240" w:h="15840" w:code="1"/>
      <w:pgMar w:top="1021" w:right="1325" w:bottom="1021" w:left="1276" w:header="720" w:footer="9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81" w:rsidRDefault="00291A81">
      <w:r>
        <w:separator/>
      </w:r>
    </w:p>
  </w:endnote>
  <w:endnote w:type="continuationSeparator" w:id="0">
    <w:p w:rsidR="00291A81" w:rsidRDefault="0029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81" w:rsidRPr="007E1E44" w:rsidRDefault="00291A81" w:rsidP="0051037C">
    <w:pPr>
      <w:pStyle w:val="Pieddepage"/>
      <w:tabs>
        <w:tab w:val="clear" w:pos="4320"/>
      </w:tabs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CA47D" wp14:editId="462F14DE">
          <wp:simplePos x="0" y="0"/>
          <wp:positionH relativeFrom="column">
            <wp:posOffset>-128270</wp:posOffset>
          </wp:positionH>
          <wp:positionV relativeFrom="paragraph">
            <wp:posOffset>10795</wp:posOffset>
          </wp:positionV>
          <wp:extent cx="389890" cy="559435"/>
          <wp:effectExtent l="0" t="0" r="0" b="0"/>
          <wp:wrapTight wrapText="bothSides">
            <wp:wrapPolygon edited="0">
              <wp:start x="0" y="0"/>
              <wp:lineTo x="0" y="20595"/>
              <wp:lineTo x="20052" y="20595"/>
              <wp:lineTo x="20052" y="0"/>
              <wp:lineTo x="0" y="0"/>
            </wp:wrapPolygon>
          </wp:wrapTight>
          <wp:docPr id="7" name="Image 3" descr="LOG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E44">
      <w:rPr>
        <w:rFonts w:ascii="Tahoma" w:hAnsi="Tahoma" w:cs="Tahoma"/>
        <w:sz w:val="16"/>
        <w:szCs w:val="16"/>
      </w:rPr>
      <w:t>École secondaire Pierre-Laporte</w:t>
    </w:r>
  </w:p>
  <w:p w:rsidR="00291A81" w:rsidRPr="007E1E44" w:rsidRDefault="00291A81" w:rsidP="0051037C">
    <w:pPr>
      <w:pStyle w:val="Pieddepage"/>
      <w:tabs>
        <w:tab w:val="left" w:pos="567"/>
      </w:tabs>
      <w:rPr>
        <w:rFonts w:ascii="Tahoma" w:hAnsi="Tahoma" w:cs="Tahoma"/>
        <w:sz w:val="16"/>
        <w:szCs w:val="16"/>
      </w:rPr>
    </w:pPr>
    <w:r w:rsidRPr="007E1E44">
      <w:rPr>
        <w:rFonts w:ascii="Tahoma" w:hAnsi="Tahoma" w:cs="Tahoma"/>
        <w:sz w:val="16"/>
        <w:szCs w:val="16"/>
      </w:rPr>
      <w:t xml:space="preserve">1101 chemin Rockland Mont-Royal (Québec) H3P 2X8 </w:t>
    </w:r>
  </w:p>
  <w:p w:rsidR="00291A81" w:rsidRPr="007E1E44" w:rsidRDefault="00291A81" w:rsidP="0051037C">
    <w:pPr>
      <w:pStyle w:val="Pieddepage"/>
      <w:tabs>
        <w:tab w:val="left" w:pos="567"/>
      </w:tabs>
      <w:rPr>
        <w:rFonts w:ascii="Tahoma" w:hAnsi="Tahoma" w:cs="Tahoma"/>
        <w:sz w:val="16"/>
        <w:szCs w:val="16"/>
      </w:rPr>
    </w:pPr>
    <w:r w:rsidRPr="007E1E44">
      <w:rPr>
        <w:rFonts w:ascii="Tahoma" w:hAnsi="Tahoma" w:cs="Tahoma"/>
        <w:sz w:val="16"/>
        <w:szCs w:val="16"/>
      </w:rPr>
      <w:t>Tél. : 514 739-6311</w:t>
    </w:r>
    <w:r>
      <w:rPr>
        <w:rFonts w:ascii="Tahoma" w:hAnsi="Tahoma" w:cs="Tahoma"/>
        <w:sz w:val="16"/>
        <w:szCs w:val="16"/>
      </w:rPr>
      <w:t xml:space="preserve"> poste 1042</w:t>
    </w:r>
    <w:r w:rsidRPr="007E1E44">
      <w:rPr>
        <w:rFonts w:ascii="Tahoma" w:hAnsi="Tahoma" w:cs="Tahoma"/>
        <w:sz w:val="16"/>
        <w:szCs w:val="16"/>
      </w:rPr>
      <w:t xml:space="preserve"> Téléc. : 514 739-6226  </w:t>
    </w:r>
  </w:p>
  <w:p w:rsidR="00291A81" w:rsidRPr="007E1E44" w:rsidRDefault="00291A81" w:rsidP="0051037C">
    <w:pPr>
      <w:pStyle w:val="Pieddepage"/>
      <w:jc w:val="right"/>
      <w:rPr>
        <w:rFonts w:ascii="Arial" w:hAnsi="Arial" w:cs="Arial"/>
        <w:sz w:val="18"/>
        <w:szCs w:val="18"/>
      </w:rPr>
    </w:pPr>
    <w:r w:rsidRPr="007E1E44">
      <w:rPr>
        <w:rFonts w:ascii="Arial" w:hAnsi="Arial" w:cs="Arial"/>
        <w:sz w:val="18"/>
        <w:szCs w:val="18"/>
      </w:rPr>
      <w:fldChar w:fldCharType="begin"/>
    </w:r>
    <w:r w:rsidRPr="007E1E44">
      <w:rPr>
        <w:rFonts w:ascii="Arial" w:hAnsi="Arial" w:cs="Arial"/>
        <w:sz w:val="18"/>
        <w:szCs w:val="18"/>
      </w:rPr>
      <w:instrText xml:space="preserve"> DATE \@ "yyyy-MM-dd" </w:instrText>
    </w:r>
    <w:r w:rsidRPr="007E1E44">
      <w:rPr>
        <w:rFonts w:ascii="Arial" w:hAnsi="Arial" w:cs="Arial"/>
        <w:sz w:val="18"/>
        <w:szCs w:val="18"/>
      </w:rPr>
      <w:fldChar w:fldCharType="separate"/>
    </w:r>
    <w:r w:rsidR="00E102B1">
      <w:rPr>
        <w:rFonts w:ascii="Arial" w:hAnsi="Arial" w:cs="Arial"/>
        <w:noProof/>
        <w:sz w:val="18"/>
        <w:szCs w:val="18"/>
      </w:rPr>
      <w:t>2019-10-02</w:t>
    </w:r>
    <w:r w:rsidRPr="007E1E4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81" w:rsidRDefault="00291A81">
      <w:r>
        <w:separator/>
      </w:r>
    </w:p>
  </w:footnote>
  <w:footnote w:type="continuationSeparator" w:id="0">
    <w:p w:rsidR="00291A81" w:rsidRDefault="0029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F69"/>
      </v:shape>
    </w:pict>
  </w:numPicBullet>
  <w:abstractNum w:abstractNumId="0" w15:restartNumberingAfterBreak="0">
    <w:nsid w:val="038541F1"/>
    <w:multiLevelType w:val="multilevel"/>
    <w:tmpl w:val="85D25A26"/>
    <w:lvl w:ilvl="0">
      <w:start w:val="1"/>
      <w:numFmt w:val="decimal"/>
      <w:pStyle w:val="ODJ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ODJ2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bullet"/>
      <w:pStyle w:val="ODJ3"/>
      <w:lvlText w:val=""/>
      <w:lvlJc w:val="left"/>
      <w:pPr>
        <w:tabs>
          <w:tab w:val="num" w:pos="1776"/>
        </w:tabs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1D2F3EF4"/>
    <w:multiLevelType w:val="hybridMultilevel"/>
    <w:tmpl w:val="CDE41B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0C2"/>
    <w:multiLevelType w:val="hybridMultilevel"/>
    <w:tmpl w:val="4252D17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45D3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DB1870"/>
    <w:multiLevelType w:val="hybridMultilevel"/>
    <w:tmpl w:val="632CE8D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31D4E"/>
    <w:multiLevelType w:val="hybridMultilevel"/>
    <w:tmpl w:val="98A8C9C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D"/>
    <w:rsid w:val="000309E1"/>
    <w:rsid w:val="00051856"/>
    <w:rsid w:val="0006002E"/>
    <w:rsid w:val="00076114"/>
    <w:rsid w:val="000A0080"/>
    <w:rsid w:val="000A3F24"/>
    <w:rsid w:val="00101D38"/>
    <w:rsid w:val="001844CA"/>
    <w:rsid w:val="001A45EA"/>
    <w:rsid w:val="001C2F5E"/>
    <w:rsid w:val="001C324B"/>
    <w:rsid w:val="001C6176"/>
    <w:rsid w:val="002154B6"/>
    <w:rsid w:val="0021603F"/>
    <w:rsid w:val="002605A1"/>
    <w:rsid w:val="00272482"/>
    <w:rsid w:val="00291A81"/>
    <w:rsid w:val="002942CC"/>
    <w:rsid w:val="003027C2"/>
    <w:rsid w:val="00383824"/>
    <w:rsid w:val="00390C7E"/>
    <w:rsid w:val="003A448A"/>
    <w:rsid w:val="003B48E2"/>
    <w:rsid w:val="00423874"/>
    <w:rsid w:val="004423AE"/>
    <w:rsid w:val="00446618"/>
    <w:rsid w:val="00452ED0"/>
    <w:rsid w:val="00461ED6"/>
    <w:rsid w:val="00470333"/>
    <w:rsid w:val="004949F6"/>
    <w:rsid w:val="004A3344"/>
    <w:rsid w:val="004B3F74"/>
    <w:rsid w:val="004D094F"/>
    <w:rsid w:val="004F1218"/>
    <w:rsid w:val="0050775F"/>
    <w:rsid w:val="0051037C"/>
    <w:rsid w:val="005575A2"/>
    <w:rsid w:val="005723DB"/>
    <w:rsid w:val="00581878"/>
    <w:rsid w:val="00605AE1"/>
    <w:rsid w:val="0062113B"/>
    <w:rsid w:val="00631475"/>
    <w:rsid w:val="00635002"/>
    <w:rsid w:val="006519D8"/>
    <w:rsid w:val="0066177F"/>
    <w:rsid w:val="006E5C85"/>
    <w:rsid w:val="006E7CC1"/>
    <w:rsid w:val="007B4A6D"/>
    <w:rsid w:val="00804636"/>
    <w:rsid w:val="00873A32"/>
    <w:rsid w:val="00984070"/>
    <w:rsid w:val="009B1072"/>
    <w:rsid w:val="009B16F8"/>
    <w:rsid w:val="009E1C35"/>
    <w:rsid w:val="009E4105"/>
    <w:rsid w:val="00A33055"/>
    <w:rsid w:val="00A33974"/>
    <w:rsid w:val="00A40F63"/>
    <w:rsid w:val="00A82E7F"/>
    <w:rsid w:val="00A90838"/>
    <w:rsid w:val="00AF4229"/>
    <w:rsid w:val="00B1370F"/>
    <w:rsid w:val="00B26A39"/>
    <w:rsid w:val="00B31108"/>
    <w:rsid w:val="00BC179D"/>
    <w:rsid w:val="00BC4A9F"/>
    <w:rsid w:val="00C24E78"/>
    <w:rsid w:val="00C542A3"/>
    <w:rsid w:val="00C8473D"/>
    <w:rsid w:val="00CA5C19"/>
    <w:rsid w:val="00CC3D1F"/>
    <w:rsid w:val="00D03780"/>
    <w:rsid w:val="00D1199B"/>
    <w:rsid w:val="00D67440"/>
    <w:rsid w:val="00DA37C3"/>
    <w:rsid w:val="00E025E2"/>
    <w:rsid w:val="00E102B1"/>
    <w:rsid w:val="00E166BD"/>
    <w:rsid w:val="00E24858"/>
    <w:rsid w:val="00E26F2A"/>
    <w:rsid w:val="00E408C6"/>
    <w:rsid w:val="00E72141"/>
    <w:rsid w:val="00F10F29"/>
    <w:rsid w:val="00F251F1"/>
    <w:rsid w:val="00F33EE4"/>
    <w:rsid w:val="00F43D32"/>
    <w:rsid w:val="00F553D6"/>
    <w:rsid w:val="00FA5432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A75C0-70C4-494A-840A-FE12D00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D1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D1199B"/>
    <w:pPr>
      <w:keepNext/>
      <w:jc w:val="right"/>
      <w:outlineLvl w:val="0"/>
    </w:pPr>
    <w:rPr>
      <w:rFonts w:ascii="Arial" w:hAnsi="Arial" w:cs="Arial"/>
      <w:b/>
      <w:bCs/>
      <w:sz w:val="28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D1199B"/>
    <w:pPr>
      <w:keepNext/>
      <w:jc w:val="center"/>
      <w:outlineLvl w:val="2"/>
    </w:pPr>
    <w:rPr>
      <w:rFonts w:ascii="Arial" w:hAnsi="Arial" w:cs="Arial"/>
      <w:b/>
      <w:bCs/>
      <w:i/>
      <w:iCs/>
      <w:szCs w:val="24"/>
      <w:lang w:eastAsia="en-US"/>
    </w:rPr>
  </w:style>
  <w:style w:type="paragraph" w:styleId="Titre4">
    <w:name w:val="heading 4"/>
    <w:basedOn w:val="Normal"/>
    <w:next w:val="Normal"/>
    <w:link w:val="Titre4Car"/>
    <w:qFormat/>
    <w:rsid w:val="00D1199B"/>
    <w:pPr>
      <w:keepNext/>
      <w:outlineLvl w:val="3"/>
    </w:pPr>
    <w:rPr>
      <w:rFonts w:ascii="Arial" w:hAnsi="Arial" w:cs="Arial"/>
      <w:b/>
      <w:bCs/>
      <w:iCs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A777C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Corpsdetexte">
    <w:name w:val="Body Text"/>
    <w:basedOn w:val="Normal"/>
    <w:rsid w:val="00FA777C"/>
    <w:pPr>
      <w:tabs>
        <w:tab w:val="left" w:pos="4395"/>
      </w:tabs>
      <w:jc w:val="both"/>
    </w:pPr>
    <w:rPr>
      <w:rFonts w:ascii="Comic Sans MS" w:hAnsi="Comic Sans MS"/>
      <w:i/>
      <w:sz w:val="20"/>
    </w:rPr>
  </w:style>
  <w:style w:type="paragraph" w:styleId="Textedebulles">
    <w:name w:val="Balloon Text"/>
    <w:basedOn w:val="Normal"/>
    <w:semiHidden/>
    <w:rsid w:val="00D95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10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023"/>
    <w:rPr>
      <w:rFonts w:ascii="Arial Narrow" w:hAnsi="Arial Narrow"/>
      <w:sz w:val="24"/>
    </w:rPr>
  </w:style>
  <w:style w:type="character" w:customStyle="1" w:styleId="En-tteCar">
    <w:name w:val="En-tête Car"/>
    <w:basedOn w:val="Policepardfaut"/>
    <w:link w:val="En-tte"/>
    <w:rsid w:val="007B4A6D"/>
    <w:rPr>
      <w:sz w:val="24"/>
    </w:rPr>
  </w:style>
  <w:style w:type="paragraph" w:styleId="Paragraphedeliste">
    <w:name w:val="List Paragraph"/>
    <w:basedOn w:val="Normal"/>
    <w:uiPriority w:val="34"/>
    <w:qFormat/>
    <w:rsid w:val="007B4A6D"/>
    <w:pPr>
      <w:ind w:left="720"/>
      <w:contextualSpacing/>
    </w:pPr>
  </w:style>
  <w:style w:type="character" w:styleId="Lienhypertexte">
    <w:name w:val="Hyperlink"/>
    <w:basedOn w:val="Policepardfaut"/>
    <w:rsid w:val="00E26F2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199B"/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D1199B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D1199B"/>
    <w:rPr>
      <w:rFonts w:ascii="Arial" w:hAnsi="Arial" w:cs="Arial"/>
      <w:b/>
      <w:bCs/>
      <w:iCs/>
      <w:sz w:val="24"/>
      <w:szCs w:val="24"/>
      <w:lang w:eastAsia="en-US"/>
    </w:rPr>
  </w:style>
  <w:style w:type="paragraph" w:customStyle="1" w:styleId="ODJ1">
    <w:name w:val="ODJ1"/>
    <w:basedOn w:val="Normal"/>
    <w:link w:val="ODJ1Char"/>
    <w:qFormat/>
    <w:rsid w:val="005723DB"/>
    <w:pPr>
      <w:numPr>
        <w:numId w:val="5"/>
      </w:numPr>
      <w:tabs>
        <w:tab w:val="clear" w:pos="720"/>
        <w:tab w:val="num" w:pos="437"/>
      </w:tabs>
      <w:ind w:left="437"/>
    </w:pPr>
    <w:rPr>
      <w:rFonts w:ascii="Century Gothic" w:eastAsiaTheme="minorHAnsi" w:hAnsi="Century Gothic" w:cs="Arial"/>
      <w:smallCaps/>
      <w:sz w:val="22"/>
      <w:szCs w:val="22"/>
      <w:lang w:val="en-US" w:eastAsia="en-US"/>
    </w:rPr>
  </w:style>
  <w:style w:type="paragraph" w:customStyle="1" w:styleId="ODJ2">
    <w:name w:val="ODJ2"/>
    <w:basedOn w:val="Normal"/>
    <w:link w:val="ODJ2Char"/>
    <w:qFormat/>
    <w:rsid w:val="002942CC"/>
    <w:pPr>
      <w:numPr>
        <w:ilvl w:val="1"/>
        <w:numId w:val="5"/>
      </w:numPr>
      <w:tabs>
        <w:tab w:val="clear" w:pos="1428"/>
        <w:tab w:val="num" w:pos="882"/>
      </w:tabs>
      <w:ind w:left="882" w:hanging="450"/>
    </w:pPr>
    <w:rPr>
      <w:rFonts w:ascii="Century Gothic" w:eastAsiaTheme="minorHAnsi" w:hAnsi="Century Gothic" w:cs="Arial"/>
      <w:sz w:val="20"/>
      <w:lang w:eastAsia="en-US"/>
    </w:rPr>
  </w:style>
  <w:style w:type="paragraph" w:customStyle="1" w:styleId="ODJ3">
    <w:name w:val="ODJ3"/>
    <w:basedOn w:val="ODJ2"/>
    <w:link w:val="ODJ3Char"/>
    <w:qFormat/>
    <w:rsid w:val="00F43D32"/>
    <w:pPr>
      <w:numPr>
        <w:ilvl w:val="2"/>
      </w:numPr>
      <w:ind w:hanging="358"/>
    </w:pPr>
  </w:style>
  <w:style w:type="character" w:customStyle="1" w:styleId="ODJ2Char">
    <w:name w:val="ODJ2 Char"/>
    <w:basedOn w:val="Policepardfaut"/>
    <w:link w:val="ODJ2"/>
    <w:rsid w:val="002942CC"/>
    <w:rPr>
      <w:rFonts w:ascii="Century Gothic" w:eastAsiaTheme="minorHAnsi" w:hAnsi="Century Gothic" w:cs="Arial"/>
      <w:lang w:eastAsia="en-US"/>
    </w:rPr>
  </w:style>
  <w:style w:type="character" w:customStyle="1" w:styleId="ODJ3Char">
    <w:name w:val="ODJ3 Char"/>
    <w:basedOn w:val="ODJ2Char"/>
    <w:link w:val="ODJ3"/>
    <w:rsid w:val="00F43D32"/>
    <w:rPr>
      <w:rFonts w:ascii="Century Gothic" w:eastAsiaTheme="minorHAnsi" w:hAnsi="Century Gothic" w:cs="Arial"/>
      <w:lang w:eastAsia="en-US"/>
    </w:rPr>
  </w:style>
  <w:style w:type="character" w:customStyle="1" w:styleId="ODJ1Char">
    <w:name w:val="ODJ1 Char"/>
    <w:basedOn w:val="Policepardfaut"/>
    <w:link w:val="ODJ1"/>
    <w:rsid w:val="005723DB"/>
    <w:rPr>
      <w:rFonts w:ascii="Century Gothic" w:eastAsiaTheme="minorHAnsi" w:hAnsi="Century Gothic" w:cs="Arial"/>
      <w:smallCaps/>
      <w:sz w:val="22"/>
      <w:szCs w:val="22"/>
      <w:lang w:val="en-US" w:eastAsia="en-US"/>
    </w:rPr>
  </w:style>
  <w:style w:type="table" w:styleId="Grilledutableau">
    <w:name w:val="Table Grid"/>
    <w:basedOn w:val="TableauNormal"/>
    <w:rsid w:val="0057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101D38"/>
    <w:rPr>
      <w:b/>
      <w:bCs/>
      <w:smallCaps/>
      <w:spacing w:val="5"/>
    </w:rPr>
  </w:style>
  <w:style w:type="paragraph" w:customStyle="1" w:styleId="Timing">
    <w:name w:val="Timing"/>
    <w:basedOn w:val="ODJ1"/>
    <w:link w:val="TimingChar"/>
    <w:qFormat/>
    <w:rsid w:val="00101D38"/>
    <w:pPr>
      <w:numPr>
        <w:numId w:val="0"/>
      </w:numPr>
      <w:ind w:right="-108"/>
    </w:pPr>
    <w:rPr>
      <w:smallCaps w:val="0"/>
      <w:sz w:val="20"/>
      <w:szCs w:val="20"/>
    </w:rPr>
  </w:style>
  <w:style w:type="character" w:customStyle="1" w:styleId="TimingChar">
    <w:name w:val="Timing Char"/>
    <w:basedOn w:val="ODJ1Char"/>
    <w:link w:val="Timing"/>
    <w:rsid w:val="00101D38"/>
    <w:rPr>
      <w:rFonts w:ascii="Century Gothic" w:eastAsiaTheme="minorHAnsi" w:hAnsi="Century Gothic" w:cs="Arial"/>
      <w:smallCap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e.boudrias@csmb.q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6B89-EF7B-47E5-886E-61F2F6A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Marguerite Bourgeoys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Bourgeoys</dc:creator>
  <cp:lastModifiedBy>René Bernier</cp:lastModifiedBy>
  <cp:revision>3</cp:revision>
  <cp:lastPrinted>2019-10-02T11:57:00Z</cp:lastPrinted>
  <dcterms:created xsi:type="dcterms:W3CDTF">2019-10-02T15:01:00Z</dcterms:created>
  <dcterms:modified xsi:type="dcterms:W3CDTF">2019-10-02T15:09:00Z</dcterms:modified>
</cp:coreProperties>
</file>